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9668" w14:textId="263634F0" w:rsidR="00AC00AB" w:rsidRPr="00245039" w:rsidRDefault="00AC00AB" w:rsidP="00335C88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45039">
        <w:rPr>
          <w:rFonts w:ascii="標楷體" w:eastAsia="標楷體" w:hAnsi="標楷體" w:hint="eastAsia"/>
          <w:b/>
          <w:sz w:val="36"/>
          <w:szCs w:val="36"/>
        </w:rPr>
        <w:t>六堆300慶典活動-春天與H</w:t>
      </w:r>
      <w:r w:rsidRPr="00245039">
        <w:rPr>
          <w:rFonts w:ascii="標楷體" w:eastAsia="標楷體" w:hAnsi="標楷體"/>
          <w:b/>
          <w:sz w:val="36"/>
          <w:szCs w:val="36"/>
        </w:rPr>
        <w:t>a</w:t>
      </w:r>
      <w:r w:rsidR="00A51897" w:rsidRPr="00245039">
        <w:rPr>
          <w:rFonts w:ascii="標楷體" w:eastAsia="標楷體" w:hAnsi="標楷體"/>
          <w:b/>
          <w:sz w:val="36"/>
          <w:szCs w:val="36"/>
        </w:rPr>
        <w:t>kk</w:t>
      </w:r>
      <w:r w:rsidRPr="00245039">
        <w:rPr>
          <w:rFonts w:ascii="標楷體" w:eastAsia="標楷體" w:hAnsi="標楷體"/>
          <w:b/>
          <w:sz w:val="36"/>
          <w:szCs w:val="36"/>
        </w:rPr>
        <w:t>a</w:t>
      </w:r>
      <w:r w:rsidRPr="00245039">
        <w:rPr>
          <w:rFonts w:ascii="標楷體" w:eastAsia="標楷體" w:hAnsi="標楷體" w:hint="eastAsia"/>
          <w:b/>
          <w:sz w:val="36"/>
          <w:szCs w:val="36"/>
        </w:rPr>
        <w:t>有約</w:t>
      </w:r>
    </w:p>
    <w:p w14:paraId="702CC005" w14:textId="7A41DA41" w:rsidR="00BD5164" w:rsidRPr="00245039" w:rsidRDefault="00AC00AB" w:rsidP="00335C88">
      <w:pPr>
        <w:spacing w:afterLines="50" w:after="180" w:line="50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245039">
        <w:rPr>
          <w:rFonts w:ascii="標楷體" w:eastAsia="標楷體" w:hAnsi="標楷體" w:hint="eastAsia"/>
          <w:b/>
          <w:sz w:val="36"/>
          <w:szCs w:val="36"/>
        </w:rPr>
        <w:t>【</w:t>
      </w:r>
      <w:r w:rsidR="00657847" w:rsidRPr="00245039">
        <w:rPr>
          <w:rFonts w:ascii="標楷體" w:eastAsia="標楷體" w:hAnsi="標楷體" w:hint="eastAsia"/>
          <w:b/>
          <w:sz w:val="36"/>
          <w:szCs w:val="36"/>
        </w:rPr>
        <w:t>創客</w:t>
      </w:r>
      <w:r w:rsidR="00BD5164" w:rsidRPr="00245039">
        <w:rPr>
          <w:rFonts w:ascii="標楷體" w:eastAsia="標楷體" w:hAnsi="標楷體" w:hint="eastAsia"/>
          <w:b/>
          <w:sz w:val="36"/>
          <w:szCs w:val="36"/>
        </w:rPr>
        <w:t>炫舞大賽比賽須知</w:t>
      </w:r>
      <w:r w:rsidR="005C38B5" w:rsidRPr="00245039">
        <w:rPr>
          <w:rFonts w:ascii="標楷體" w:eastAsia="標楷體" w:hAnsi="標楷體" w:hint="eastAsia"/>
          <w:b/>
          <w:sz w:val="36"/>
          <w:szCs w:val="36"/>
        </w:rPr>
        <w:t>及</w:t>
      </w:r>
      <w:r w:rsidR="00BD5164" w:rsidRPr="00245039">
        <w:rPr>
          <w:rFonts w:ascii="標楷體" w:eastAsia="標楷體" w:hAnsi="標楷體" w:hint="eastAsia"/>
          <w:b/>
          <w:sz w:val="36"/>
          <w:szCs w:val="36"/>
        </w:rPr>
        <w:t>報名簡章</w:t>
      </w:r>
      <w:r w:rsidRPr="00245039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0"/>
    <w:p w14:paraId="7FCF7CDE" w14:textId="77777777" w:rsidR="00BD5164" w:rsidRPr="00245039" w:rsidRDefault="00BD5164" w:rsidP="003958C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一、目的：</w:t>
      </w:r>
    </w:p>
    <w:p w14:paraId="55F656FE" w14:textId="66356CFD" w:rsidR="00BD5164" w:rsidRPr="00245039" w:rsidRDefault="00BD5164" w:rsidP="00A51897">
      <w:pPr>
        <w:kinsoku w:val="0"/>
        <w:overflowPunct w:val="0"/>
        <w:autoSpaceDE w:val="0"/>
        <w:autoSpaceDN w:val="0"/>
        <w:spacing w:line="5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客家舞蹈不再侷限廣場舞形式，在流行</w:t>
      </w:r>
      <w:r w:rsidR="00E27F39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中</w:t>
      </w:r>
      <w:r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融入客家傳統及文化，讓客家更年輕</w:t>
      </w:r>
      <w:r w:rsidR="00AC00AB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有</w:t>
      </w:r>
      <w:r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活力，比賽將邀請熱愛跳舞的青少年</w:t>
      </w:r>
      <w:r w:rsidR="00AC00AB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以上</w:t>
      </w:r>
      <w:r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團體一起發揮創意，</w:t>
      </w:r>
      <w:r w:rsidR="006A5B0C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以</w:t>
      </w:r>
      <w:r w:rsidR="00593536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客家故事或六堆故事</w:t>
      </w:r>
      <w:r w:rsidR="006A5B0C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為主題，</w:t>
      </w:r>
      <w:r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創意發想</w:t>
      </w:r>
      <w:r w:rsidR="006A5B0C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編舞、編曲</w:t>
      </w:r>
      <w:r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，</w:t>
      </w:r>
      <w:r w:rsidR="00AC00AB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創新客家傳統舞</w:t>
      </w:r>
      <w:r w:rsidR="00352D50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蹈</w:t>
      </w:r>
      <w:r w:rsidR="00E27F39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，</w:t>
      </w:r>
      <w:r w:rsidR="00AC00AB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吸引年</w:t>
      </w:r>
      <w:r w:rsidR="00452A46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青</w:t>
      </w:r>
      <w:r w:rsidR="00AC00AB"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人接近客家、喜愛客家</w:t>
      </w:r>
      <w:r w:rsidRPr="00245039">
        <w:rPr>
          <w:rFonts w:ascii="標楷體" w:eastAsia="標楷體" w:hAnsi="標楷體" w:cs="超研澤中圓" w:hint="eastAsia"/>
          <w:kern w:val="24"/>
          <w:sz w:val="28"/>
          <w:szCs w:val="28"/>
        </w:rPr>
        <w:t>。</w:t>
      </w:r>
    </w:p>
    <w:p w14:paraId="66744256" w14:textId="77777777" w:rsidR="00BD5164" w:rsidRPr="00245039" w:rsidRDefault="00BD5164" w:rsidP="003958C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二、辦理單位：</w:t>
      </w:r>
    </w:p>
    <w:p w14:paraId="1521C4F2" w14:textId="483A7F7A" w:rsidR="00BD5164" w:rsidRPr="00245039" w:rsidRDefault="00BD5164" w:rsidP="003958C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指導單位：高雄市政府</w:t>
      </w:r>
      <w:r w:rsidR="00E27F39" w:rsidRPr="00245039">
        <w:rPr>
          <w:rFonts w:ascii="標楷體" w:eastAsia="標楷體" w:hAnsi="標楷體" w:hint="eastAsia"/>
          <w:sz w:val="28"/>
          <w:szCs w:val="28"/>
        </w:rPr>
        <w:t>、客家委員會</w:t>
      </w:r>
    </w:p>
    <w:p w14:paraId="4B8D3A60" w14:textId="77777777" w:rsidR="00BD5164" w:rsidRPr="00245039" w:rsidRDefault="00BD5164" w:rsidP="003958C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主辦單位：高雄市政府客家事務委員會</w:t>
      </w:r>
    </w:p>
    <w:p w14:paraId="04055324" w14:textId="0E214311" w:rsidR="00BD5164" w:rsidRPr="00245039" w:rsidRDefault="00BD5164" w:rsidP="003958C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執行單位：</w:t>
      </w:r>
      <w:r w:rsidR="00866C1B" w:rsidRPr="00245039">
        <w:rPr>
          <w:rFonts w:ascii="標楷體" w:eastAsia="標楷體" w:hAnsi="標楷體" w:hint="eastAsia"/>
          <w:sz w:val="28"/>
          <w:szCs w:val="28"/>
        </w:rPr>
        <w:t>城市傳媒整合行銷</w:t>
      </w:r>
      <w:r w:rsidRPr="00245039">
        <w:rPr>
          <w:rFonts w:ascii="標楷體" w:eastAsia="標楷體" w:hAnsi="標楷體" w:hint="eastAsia"/>
          <w:sz w:val="28"/>
          <w:szCs w:val="28"/>
        </w:rPr>
        <w:t>有限公司</w:t>
      </w:r>
    </w:p>
    <w:p w14:paraId="38A7D9A1" w14:textId="7892BD81" w:rsidR="00452A46" w:rsidRPr="00245039" w:rsidRDefault="00AC00AB" w:rsidP="00452A4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三、比賽</w:t>
      </w:r>
      <w:r w:rsidR="00AA2D87" w:rsidRPr="00245039">
        <w:rPr>
          <w:rFonts w:ascii="標楷體" w:eastAsia="標楷體" w:hAnsi="標楷體" w:hint="eastAsia"/>
          <w:b/>
          <w:sz w:val="28"/>
          <w:szCs w:val="28"/>
        </w:rPr>
        <w:t>時間</w:t>
      </w:r>
      <w:r w:rsidR="00452A46" w:rsidRPr="00245039">
        <w:rPr>
          <w:rFonts w:ascii="標楷體" w:eastAsia="標楷體" w:hAnsi="標楷體" w:hint="eastAsia"/>
          <w:b/>
          <w:sz w:val="28"/>
          <w:szCs w:val="28"/>
        </w:rPr>
        <w:t>及地點</w:t>
      </w:r>
      <w:r w:rsidRPr="0024503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20BACE4" w14:textId="0E66FA91" w:rsidR="00452A46" w:rsidRPr="00245039" w:rsidRDefault="00452A46" w:rsidP="00452A46">
      <w:pPr>
        <w:spacing w:line="500" w:lineRule="exact"/>
        <w:ind w:leftChars="236" w:left="1966" w:hangingChars="500" w:hanging="1400"/>
        <w:rPr>
          <w:rFonts w:ascii="標楷體" w:eastAsia="標楷體" w:hAnsi="標楷體"/>
          <w:bCs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(一)</w:t>
      </w:r>
      <w:r w:rsidR="00AA2D87" w:rsidRPr="00245039">
        <w:rPr>
          <w:rFonts w:ascii="標楷體" w:eastAsia="標楷體" w:hAnsi="標楷體" w:hint="eastAsia"/>
          <w:bCs/>
          <w:sz w:val="28"/>
          <w:szCs w:val="28"/>
        </w:rPr>
        <w:t>初賽：110年3月5日(星期五)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於高雄市政府客家事務委員會會議室進行</w:t>
      </w:r>
      <w:r w:rsidR="00AA2D87" w:rsidRPr="00245039">
        <w:rPr>
          <w:rFonts w:ascii="標楷體" w:eastAsia="標楷體" w:hAnsi="標楷體" w:hint="eastAsia"/>
          <w:bCs/>
          <w:sz w:val="28"/>
          <w:szCs w:val="28"/>
        </w:rPr>
        <w:t>書</w:t>
      </w:r>
      <w:r w:rsidR="00352D50" w:rsidRPr="00245039">
        <w:rPr>
          <w:rFonts w:ascii="標楷體" w:eastAsia="標楷體" w:hAnsi="標楷體" w:hint="eastAsia"/>
          <w:bCs/>
          <w:sz w:val="28"/>
          <w:szCs w:val="28"/>
        </w:rPr>
        <w:t>面</w:t>
      </w:r>
      <w:r w:rsidR="00AA2D87" w:rsidRPr="00245039">
        <w:rPr>
          <w:rFonts w:ascii="標楷體" w:eastAsia="標楷體" w:hAnsi="標楷體" w:hint="eastAsia"/>
          <w:bCs/>
          <w:sz w:val="28"/>
          <w:szCs w:val="28"/>
        </w:rPr>
        <w:t>審</w:t>
      </w:r>
      <w:r w:rsidR="00352D50" w:rsidRPr="00245039">
        <w:rPr>
          <w:rFonts w:ascii="標楷體" w:eastAsia="標楷體" w:hAnsi="標楷體" w:hint="eastAsia"/>
          <w:bCs/>
          <w:sz w:val="28"/>
          <w:szCs w:val="28"/>
        </w:rPr>
        <w:t>查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，</w:t>
      </w:r>
      <w:r w:rsidR="00AA2D87" w:rsidRPr="00245039">
        <w:rPr>
          <w:rFonts w:ascii="標楷體" w:eastAsia="標楷體" w:hAnsi="標楷體" w:hint="eastAsia"/>
          <w:bCs/>
          <w:sz w:val="28"/>
          <w:szCs w:val="28"/>
        </w:rPr>
        <w:t>3月10日(星期三)公</w:t>
      </w:r>
      <w:r w:rsidR="002F1865" w:rsidRPr="00245039">
        <w:rPr>
          <w:rFonts w:ascii="標楷體" w:eastAsia="標楷體" w:hAnsi="標楷體" w:hint="eastAsia"/>
          <w:bCs/>
          <w:sz w:val="28"/>
          <w:szCs w:val="28"/>
        </w:rPr>
        <w:t>布</w:t>
      </w:r>
      <w:r w:rsidR="00AA2D87" w:rsidRPr="00245039">
        <w:rPr>
          <w:rFonts w:ascii="標楷體" w:eastAsia="標楷體" w:hAnsi="標楷體" w:hint="eastAsia"/>
          <w:bCs/>
          <w:sz w:val="28"/>
          <w:szCs w:val="28"/>
        </w:rPr>
        <w:t>入選名單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6A6F5F3" w14:textId="277B5A22" w:rsidR="00AC00AB" w:rsidRPr="00245039" w:rsidRDefault="00452A46" w:rsidP="00452A46">
      <w:pPr>
        <w:spacing w:line="500" w:lineRule="exact"/>
        <w:ind w:leftChars="236" w:left="1966" w:hangingChars="500" w:hanging="140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(二)</w:t>
      </w:r>
      <w:r w:rsidR="00AA2D87" w:rsidRPr="00245039">
        <w:rPr>
          <w:rFonts w:ascii="標楷體" w:eastAsia="標楷體" w:hAnsi="標楷體" w:hint="eastAsia"/>
          <w:bCs/>
          <w:sz w:val="28"/>
          <w:szCs w:val="28"/>
        </w:rPr>
        <w:t>決賽：110年3月20日(星期六)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45039">
        <w:rPr>
          <w:rFonts w:ascii="標楷體" w:eastAsia="標楷體" w:hAnsi="標楷體" w:hint="eastAsia"/>
          <w:sz w:val="28"/>
          <w:szCs w:val="28"/>
        </w:rPr>
        <w:t>於鳳山區衛武營都會公園-榕園廣場辦理。</w:t>
      </w:r>
    </w:p>
    <w:p w14:paraId="5B532C85" w14:textId="69338F46" w:rsidR="00BD5164" w:rsidRPr="00245039" w:rsidRDefault="00452A46" w:rsidP="003958C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四</w:t>
      </w:r>
      <w:r w:rsidR="00BD5164" w:rsidRPr="00245039">
        <w:rPr>
          <w:rFonts w:ascii="標楷體" w:eastAsia="標楷體" w:hAnsi="標楷體" w:hint="eastAsia"/>
          <w:b/>
          <w:sz w:val="28"/>
          <w:szCs w:val="28"/>
        </w:rPr>
        <w:t>、參賽資格：</w:t>
      </w:r>
    </w:p>
    <w:p w14:paraId="07CF3D46" w14:textId="77777777" w:rsidR="00452A46" w:rsidRPr="00245039" w:rsidRDefault="00452A46" w:rsidP="00452A46">
      <w:pPr>
        <w:kinsoku w:val="0"/>
        <w:overflowPunct w:val="0"/>
        <w:autoSpaceDE w:val="0"/>
        <w:autoSpaceDN w:val="0"/>
        <w:spacing w:line="50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(一)</w:t>
      </w:r>
      <w:r w:rsidR="00BD5164" w:rsidRPr="00245039">
        <w:rPr>
          <w:rFonts w:ascii="標楷體" w:eastAsia="標楷體" w:hAnsi="標楷體" w:hint="eastAsia"/>
          <w:sz w:val="28"/>
          <w:szCs w:val="28"/>
        </w:rPr>
        <w:t>限國中(含)以上，</w:t>
      </w:r>
      <w:r w:rsidR="006A5B0C" w:rsidRPr="00245039">
        <w:rPr>
          <w:rFonts w:ascii="標楷體" w:eastAsia="標楷體" w:hAnsi="標楷體" w:hint="eastAsia"/>
          <w:sz w:val="28"/>
          <w:szCs w:val="28"/>
        </w:rPr>
        <w:t>須</w:t>
      </w:r>
      <w:r w:rsidR="00BD5164" w:rsidRPr="00245039">
        <w:rPr>
          <w:rFonts w:ascii="標楷體" w:eastAsia="標楷體" w:hAnsi="標楷體" w:hint="eastAsia"/>
          <w:sz w:val="28"/>
          <w:szCs w:val="28"/>
        </w:rPr>
        <w:t>組團體報名參加，每隊上場表演人數至少4人，未達人數不予計分。</w:t>
      </w:r>
    </w:p>
    <w:p w14:paraId="47323923" w14:textId="38A68B3A" w:rsidR="00BD5164" w:rsidRPr="00245039" w:rsidRDefault="00452A46" w:rsidP="00452A46">
      <w:pPr>
        <w:kinsoku w:val="0"/>
        <w:overflowPunct w:val="0"/>
        <w:autoSpaceDE w:val="0"/>
        <w:autoSpaceDN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BD5164" w:rsidRPr="00245039">
        <w:rPr>
          <w:rFonts w:ascii="標楷體" w:eastAsia="標楷體" w:hAnsi="標楷體" w:hint="eastAsia"/>
          <w:sz w:val="28"/>
          <w:szCs w:val="28"/>
        </w:rPr>
        <w:t>二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352D50" w:rsidRPr="00245039">
        <w:rPr>
          <w:rFonts w:ascii="標楷體" w:eastAsia="標楷體" w:hAnsi="標楷體" w:hint="eastAsia"/>
          <w:sz w:val="28"/>
          <w:szCs w:val="28"/>
        </w:rPr>
        <w:t>每</w:t>
      </w:r>
      <w:r w:rsidR="00BD5164" w:rsidRPr="00245039">
        <w:rPr>
          <w:rFonts w:ascii="標楷體" w:eastAsia="標楷體" w:hAnsi="標楷體" w:hint="eastAsia"/>
          <w:sz w:val="28"/>
          <w:szCs w:val="28"/>
        </w:rPr>
        <w:t>人僅能加入1個團體參賽，不得同時</w:t>
      </w:r>
      <w:r w:rsidR="00352D50" w:rsidRPr="00245039">
        <w:rPr>
          <w:rFonts w:ascii="標楷體" w:eastAsia="標楷體" w:hAnsi="標楷體" w:hint="eastAsia"/>
          <w:sz w:val="28"/>
          <w:szCs w:val="28"/>
        </w:rPr>
        <w:t>參加</w:t>
      </w:r>
      <w:r w:rsidR="00BD5164" w:rsidRPr="00245039">
        <w:rPr>
          <w:rFonts w:ascii="標楷體" w:eastAsia="標楷體" w:hAnsi="標楷體" w:hint="eastAsia"/>
          <w:sz w:val="28"/>
          <w:szCs w:val="28"/>
        </w:rPr>
        <w:t>2個團體參賽。</w:t>
      </w:r>
    </w:p>
    <w:p w14:paraId="71E5687D" w14:textId="47ED5D08" w:rsidR="00771FD1" w:rsidRPr="00245039" w:rsidRDefault="00452A46" w:rsidP="00771FD1">
      <w:pPr>
        <w:spacing w:line="500" w:lineRule="exact"/>
        <w:ind w:left="140" w:hangingChars="50" w:hanging="140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五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、比賽規範：</w:t>
      </w:r>
    </w:p>
    <w:p w14:paraId="4D83FA44" w14:textId="7ECBD327" w:rsidR="00A51897" w:rsidRPr="00245039" w:rsidRDefault="00452A46" w:rsidP="00452A46">
      <w:pPr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(一)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以客家</w:t>
      </w:r>
      <w:r w:rsidR="00593536" w:rsidRPr="00245039">
        <w:rPr>
          <w:rFonts w:ascii="標楷體" w:eastAsia="標楷體" w:hAnsi="標楷體" w:hint="eastAsia"/>
          <w:sz w:val="28"/>
          <w:szCs w:val="28"/>
        </w:rPr>
        <w:t>故事或六堆故事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為主題，創意發想編舞、編曲，透過街舞Hip Hop、Jazz、踢踏舞</w:t>
      </w:r>
      <w:r w:rsidR="00352D50" w:rsidRPr="00245039">
        <w:rPr>
          <w:rFonts w:ascii="標楷體" w:eastAsia="標楷體" w:hAnsi="標楷體" w:hint="eastAsia"/>
          <w:sz w:val="28"/>
          <w:szCs w:val="28"/>
        </w:rPr>
        <w:t>、現代舞、民俗舞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等各種舞</w:t>
      </w:r>
      <w:r w:rsidR="00352D50" w:rsidRPr="00245039">
        <w:rPr>
          <w:rFonts w:ascii="標楷體" w:eastAsia="標楷體" w:hAnsi="標楷體" w:hint="eastAsia"/>
          <w:sz w:val="28"/>
          <w:szCs w:val="28"/>
        </w:rPr>
        <w:t>蹈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形式</w:t>
      </w:r>
      <w:r w:rsidR="00E27F39" w:rsidRPr="00245039">
        <w:rPr>
          <w:rFonts w:ascii="標楷體" w:eastAsia="標楷體" w:hAnsi="標楷體" w:hint="eastAsia"/>
          <w:sz w:val="28"/>
          <w:szCs w:val="28"/>
        </w:rPr>
        <w:t>展演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。</w:t>
      </w:r>
    </w:p>
    <w:p w14:paraId="0A72B2E6" w14:textId="39F71866" w:rsidR="00452A46" w:rsidRPr="00245039" w:rsidRDefault="00452A46" w:rsidP="00452A46">
      <w:pPr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(二)</w:t>
      </w:r>
      <w:r w:rsidR="00771FD1" w:rsidRPr="00245039">
        <w:rPr>
          <w:rFonts w:ascii="標楷體" w:eastAsia="標楷體" w:hAnsi="標楷體"/>
          <w:sz w:val="28"/>
          <w:szCs w:val="28"/>
        </w:rPr>
        <w:t>參賽者須結合「客家歌曲」及「視覺服裝」上融入客家</w:t>
      </w:r>
      <w:r w:rsidR="00E27F39" w:rsidRPr="00245039">
        <w:rPr>
          <w:rFonts w:ascii="標楷體" w:eastAsia="標楷體" w:hAnsi="標楷體" w:hint="eastAsia"/>
          <w:sz w:val="28"/>
          <w:szCs w:val="28"/>
        </w:rPr>
        <w:t>元素，</w:t>
      </w:r>
      <w:r w:rsidR="00F41A71" w:rsidRPr="00245039">
        <w:rPr>
          <w:rFonts w:ascii="標楷體" w:eastAsia="標楷體" w:hAnsi="標楷體" w:hint="eastAsia"/>
          <w:sz w:val="28"/>
          <w:szCs w:val="28"/>
        </w:rPr>
        <w:t>並在</w:t>
      </w:r>
      <w:r w:rsidR="00E27F39" w:rsidRPr="00245039">
        <w:rPr>
          <w:rFonts w:ascii="標楷體" w:eastAsia="標楷體" w:hAnsi="標楷體" w:hint="eastAsia"/>
          <w:sz w:val="28"/>
          <w:szCs w:val="28"/>
        </w:rPr>
        <w:t>舞蹈中呈現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。</w:t>
      </w:r>
    </w:p>
    <w:p w14:paraId="4E0A3475" w14:textId="5D73ACF3" w:rsidR="00452A46" w:rsidRPr="00245039" w:rsidRDefault="00452A46" w:rsidP="00452A46">
      <w:pPr>
        <w:spacing w:line="500" w:lineRule="exact"/>
        <w:ind w:leftChars="236" w:left="1227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(三)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須詳細載明團隊名稱、團體人數、成員</w:t>
      </w:r>
      <w:r w:rsidR="00E27F39" w:rsidRPr="00245039">
        <w:rPr>
          <w:rFonts w:ascii="標楷體" w:eastAsia="標楷體" w:hAnsi="標楷體" w:hint="eastAsia"/>
          <w:sz w:val="28"/>
          <w:szCs w:val="28"/>
        </w:rPr>
        <w:t>姓名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以及經歷等資料</w:t>
      </w:r>
      <w:r w:rsidR="00A51897" w:rsidRPr="00245039">
        <w:rPr>
          <w:rFonts w:ascii="標楷體" w:eastAsia="標楷體" w:hAnsi="標楷體" w:hint="eastAsia"/>
          <w:sz w:val="28"/>
          <w:szCs w:val="28"/>
        </w:rPr>
        <w:t>。</w:t>
      </w:r>
    </w:p>
    <w:p w14:paraId="07404C3B" w14:textId="076B4E35" w:rsidR="00A51897" w:rsidRPr="00245039" w:rsidRDefault="00452A46" w:rsidP="00452A46">
      <w:pPr>
        <w:spacing w:line="500" w:lineRule="exact"/>
        <w:ind w:leftChars="236" w:left="1227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(四)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參加初賽之團隊須附比賽舞蹈3分鐘內之影片，以</w:t>
      </w:r>
      <w:r w:rsidR="00E27F39" w:rsidRPr="00245039">
        <w:rPr>
          <w:rFonts w:ascii="標楷體" w:eastAsia="標楷體" w:hAnsi="標楷體" w:hint="eastAsia"/>
          <w:sz w:val="28"/>
          <w:szCs w:val="28"/>
        </w:rPr>
        <w:t>作為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評審委員評選之依據。</w:t>
      </w:r>
    </w:p>
    <w:p w14:paraId="08E6753B" w14:textId="4DD48312" w:rsidR="00771FD1" w:rsidRPr="00245039" w:rsidRDefault="00452A46" w:rsidP="00452A46">
      <w:pPr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lastRenderedPageBreak/>
        <w:t>(五)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須於初賽收件截止日前報名，逾期將列為未完成報名，不予列入評選。</w:t>
      </w:r>
    </w:p>
    <w:p w14:paraId="0C2C089E" w14:textId="6E9380BE" w:rsidR="00771FD1" w:rsidRPr="00245039" w:rsidRDefault="00452A46" w:rsidP="00771FD1">
      <w:pPr>
        <w:spacing w:line="500" w:lineRule="exact"/>
        <w:ind w:left="140" w:hangingChars="50" w:hanging="140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六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、比賽期程：</w:t>
      </w:r>
    </w:p>
    <w:p w14:paraId="10534103" w14:textId="68170C19" w:rsidR="00771FD1" w:rsidRPr="00245039" w:rsidRDefault="00452A46" w:rsidP="00452A46">
      <w:pPr>
        <w:kinsoku w:val="0"/>
        <w:overflowPunct w:val="0"/>
        <w:autoSpaceDE w:val="0"/>
        <w:autoSpaceDN w:val="0"/>
        <w:spacing w:line="500" w:lineRule="exact"/>
        <w:ind w:leftChars="236" w:left="597" w:hangingChars="11" w:hanging="31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(一)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初賽：</w:t>
      </w:r>
    </w:p>
    <w:p w14:paraId="64F1B8A0" w14:textId="0B509597" w:rsidR="00771FD1" w:rsidRPr="00245039" w:rsidRDefault="00452A46" w:rsidP="00452A46">
      <w:pPr>
        <w:kinsoku w:val="0"/>
        <w:overflowPunct w:val="0"/>
        <w:autoSpaceDE w:val="0"/>
        <w:autoSpaceDN w:val="0"/>
        <w:spacing w:line="500" w:lineRule="exact"/>
        <w:ind w:leftChars="472" w:left="1413" w:hangingChars="100" w:hanging="28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1.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參賽團體透過E-mail、紙本郵寄或是親送方式提交報名相關資料，註明團隊介紹、經歷等資訊，以及3分鐘內符合炫舞大賽規範的競賽影片，充分呈現該隊伍極具創意的內容，於報名截止後，由專業評審老師依照評選標準，遴選出15組晉級進入決賽，若參賽隊伍少於15組則全數進入決賽。</w:t>
      </w:r>
    </w:p>
    <w:p w14:paraId="2844B63B" w14:textId="3F8461CB" w:rsidR="00771FD1" w:rsidRPr="00245039" w:rsidRDefault="00452A46" w:rsidP="00452A46">
      <w:pPr>
        <w:kinsoku w:val="0"/>
        <w:overflowPunct w:val="0"/>
        <w:autoSpaceDE w:val="0"/>
        <w:autoSpaceDN w:val="0"/>
        <w:spacing w:line="500" w:lineRule="exact"/>
        <w:ind w:leftChars="472" w:left="1413" w:hangingChars="100" w:hanging="28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2.</w:t>
      </w:r>
      <w:r w:rsidR="00771FD1" w:rsidRPr="00245039">
        <w:rPr>
          <w:rFonts w:ascii="標楷體" w:eastAsia="標楷體" w:hAnsi="標楷體"/>
          <w:sz w:val="28"/>
          <w:szCs w:val="28"/>
        </w:rPr>
        <w:t>110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年</w:t>
      </w:r>
      <w:r w:rsidR="00771FD1" w:rsidRPr="00245039">
        <w:rPr>
          <w:rFonts w:ascii="標楷體" w:eastAsia="標楷體" w:hAnsi="標楷體"/>
          <w:sz w:val="28"/>
          <w:szCs w:val="28"/>
        </w:rPr>
        <w:t>3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月</w:t>
      </w:r>
      <w:r w:rsidR="00C9378B" w:rsidRPr="00245039">
        <w:rPr>
          <w:rFonts w:ascii="標楷體" w:eastAsia="標楷體" w:hAnsi="標楷體" w:hint="eastAsia"/>
          <w:sz w:val="28"/>
          <w:szCs w:val="28"/>
        </w:rPr>
        <w:t>5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日(星期</w:t>
      </w:r>
      <w:r w:rsidR="00C9378B" w:rsidRPr="00245039">
        <w:rPr>
          <w:rFonts w:ascii="標楷體" w:eastAsia="標楷體" w:hAnsi="標楷體" w:hint="eastAsia"/>
          <w:sz w:val="28"/>
          <w:szCs w:val="28"/>
        </w:rPr>
        <w:t>五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)採書面審查，於3月1</w:t>
      </w:r>
      <w:r w:rsidR="00C9378B" w:rsidRPr="00245039">
        <w:rPr>
          <w:rFonts w:ascii="標楷體" w:eastAsia="標楷體" w:hAnsi="標楷體" w:hint="eastAsia"/>
          <w:sz w:val="28"/>
          <w:szCs w:val="28"/>
        </w:rPr>
        <w:t>0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日(星期</w:t>
      </w:r>
      <w:r w:rsidR="00C9378B" w:rsidRPr="00245039">
        <w:rPr>
          <w:rFonts w:ascii="標楷體" w:eastAsia="標楷體" w:hAnsi="標楷體" w:hint="eastAsia"/>
          <w:sz w:val="28"/>
          <w:szCs w:val="28"/>
        </w:rPr>
        <w:t>三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)下午5時前</w:t>
      </w:r>
      <w:r w:rsidR="00F41A71" w:rsidRPr="00245039">
        <w:rPr>
          <w:rFonts w:ascii="標楷體" w:eastAsia="標楷體" w:hAnsi="標楷體" w:hint="eastAsia"/>
          <w:sz w:val="28"/>
          <w:szCs w:val="28"/>
        </w:rPr>
        <w:t>於高雄市政府客家事務委員會網站及</w:t>
      </w:r>
      <w:r w:rsidR="002F1865" w:rsidRPr="00245039">
        <w:rPr>
          <w:rFonts w:ascii="標楷體" w:eastAsia="標楷體" w:hAnsi="標楷體" w:hint="eastAsia"/>
          <w:sz w:val="28"/>
          <w:szCs w:val="28"/>
        </w:rPr>
        <w:t>「</w:t>
      </w:r>
      <w:r w:rsidR="00F41A71" w:rsidRPr="00245039">
        <w:rPr>
          <w:rFonts w:ascii="標楷體" w:eastAsia="標楷體" w:hAnsi="標楷體" w:hint="eastAsia"/>
          <w:sz w:val="28"/>
          <w:szCs w:val="28"/>
        </w:rPr>
        <w:t>雄好客</w:t>
      </w:r>
      <w:r w:rsidR="002F1865" w:rsidRPr="00245039">
        <w:rPr>
          <w:rFonts w:ascii="標楷體" w:eastAsia="標楷體" w:hAnsi="標楷體" w:hint="eastAsia"/>
          <w:sz w:val="28"/>
          <w:szCs w:val="28"/>
        </w:rPr>
        <w:t>-高雄市政府客家事務委員會」</w:t>
      </w:r>
      <w:r w:rsidR="00F41A71" w:rsidRPr="00245039">
        <w:rPr>
          <w:rFonts w:ascii="標楷體" w:eastAsia="標楷體" w:hAnsi="標楷體" w:hint="eastAsia"/>
          <w:sz w:val="28"/>
          <w:szCs w:val="28"/>
        </w:rPr>
        <w:t>FB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公</w:t>
      </w:r>
      <w:r w:rsidR="002F1865" w:rsidRPr="00245039">
        <w:rPr>
          <w:rFonts w:ascii="標楷體" w:eastAsia="標楷體" w:hAnsi="標楷體" w:hint="eastAsia"/>
          <w:bCs/>
          <w:sz w:val="28"/>
          <w:szCs w:val="28"/>
        </w:rPr>
        <w:t>布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進入決賽名單。</w:t>
      </w:r>
    </w:p>
    <w:p w14:paraId="61B35A06" w14:textId="77777777" w:rsidR="00452A46" w:rsidRPr="00245039" w:rsidRDefault="00452A46" w:rsidP="00452A46">
      <w:pPr>
        <w:kinsoku w:val="0"/>
        <w:overflowPunct w:val="0"/>
        <w:autoSpaceDE w:val="0"/>
        <w:autoSpaceDN w:val="0"/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(二)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決賽：</w:t>
      </w:r>
    </w:p>
    <w:p w14:paraId="4AAC97D4" w14:textId="2DE0D90E" w:rsidR="00771FD1" w:rsidRPr="00245039" w:rsidRDefault="00452A46" w:rsidP="0057086D">
      <w:pPr>
        <w:kinsoku w:val="0"/>
        <w:overflowPunct w:val="0"/>
        <w:autoSpaceDE w:val="0"/>
        <w:autoSpaceDN w:val="0"/>
        <w:spacing w:line="500" w:lineRule="exact"/>
        <w:ind w:left="1374" w:hanging="24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1.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初賽遴選出15組團隊於</w:t>
      </w:r>
      <w:r w:rsidR="00352D50" w:rsidRPr="00245039">
        <w:rPr>
          <w:rFonts w:ascii="標楷體" w:eastAsia="標楷體" w:hAnsi="標楷體" w:hint="eastAsia"/>
          <w:sz w:val="28"/>
          <w:szCs w:val="28"/>
        </w:rPr>
        <w:t>3月20日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進行決賽，並依初賽內容準備完整的表演，為</w:t>
      </w:r>
      <w:r w:rsidR="00771FD1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了增加競賽趣味性，讓觀眾也有參與感，由</w:t>
      </w:r>
      <w:r w:rsidR="00A51897" w:rsidRPr="006331B2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771FD1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位專業評審以評選標準作為評比，採總積分依序排名前</w:t>
      </w:r>
      <w:r w:rsidR="003D5664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771FD1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8236B5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（冠軍、亞軍、季軍</w:t>
      </w:r>
      <w:r w:rsidR="003D5664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、殿軍</w:t>
      </w:r>
      <w:r w:rsidR="008236B5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）以及</w:t>
      </w:r>
      <w:r w:rsidR="00E27F39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「最</w:t>
      </w:r>
      <w:r w:rsidR="003D5664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佳創意</w:t>
      </w:r>
      <w:r w:rsidR="0018222A">
        <w:rPr>
          <w:rFonts w:ascii="標楷體" w:eastAsia="標楷體" w:hAnsi="標楷體" w:hint="eastAsia"/>
          <w:color w:val="000000" w:themeColor="text1"/>
          <w:sz w:val="28"/>
          <w:szCs w:val="28"/>
        </w:rPr>
        <w:t>潛力</w:t>
      </w:r>
      <w:r w:rsidR="00E27F39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獎」</w:t>
      </w:r>
      <w:r w:rsidR="00A51897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。另外</w:t>
      </w:r>
      <w:r w:rsidR="00E27F39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A51897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最佳人氣獎</w:t>
      </w:r>
      <w:r w:rsidR="00E27F39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236B5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A51897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由觀眾來評比決定，每位觀眾皆會拿到</w:t>
      </w:r>
      <w:r w:rsidR="008236B5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A51897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張愛心貼紙，比賽結束後，主持人先請15組隊伍到台前，分別站在各自</w:t>
      </w:r>
      <w:r w:rsidR="00A51897" w:rsidRPr="00245039">
        <w:rPr>
          <w:rFonts w:ascii="標楷體" w:eastAsia="標楷體" w:hAnsi="標楷體" w:hint="eastAsia"/>
          <w:sz w:val="28"/>
          <w:szCs w:val="28"/>
        </w:rPr>
        <w:t>的立牌前，</w:t>
      </w:r>
      <w:r w:rsidR="008236B5" w:rsidRPr="00245039">
        <w:rPr>
          <w:rFonts w:ascii="標楷體" w:eastAsia="標楷體" w:hAnsi="標楷體" w:hint="eastAsia"/>
          <w:sz w:val="28"/>
          <w:szCs w:val="28"/>
        </w:rPr>
        <w:t>讓</w:t>
      </w:r>
      <w:r w:rsidR="00A51897" w:rsidRPr="00245039">
        <w:rPr>
          <w:rFonts w:ascii="標楷體" w:eastAsia="標楷體" w:hAnsi="標楷體" w:hint="eastAsia"/>
          <w:sz w:val="28"/>
          <w:szCs w:val="28"/>
        </w:rPr>
        <w:t>觀眾投出「最佳人氣</w:t>
      </w:r>
      <w:r w:rsidR="008236B5" w:rsidRPr="00245039">
        <w:rPr>
          <w:rFonts w:ascii="標楷體" w:eastAsia="標楷體" w:hAnsi="標楷體" w:hint="eastAsia"/>
          <w:sz w:val="28"/>
          <w:szCs w:val="28"/>
        </w:rPr>
        <w:t>團隊</w:t>
      </w:r>
      <w:r w:rsidR="00A51897" w:rsidRPr="00245039">
        <w:rPr>
          <w:rFonts w:ascii="標楷體" w:eastAsia="標楷體" w:hAnsi="標楷體" w:hint="eastAsia"/>
          <w:sz w:val="28"/>
          <w:szCs w:val="28"/>
        </w:rPr>
        <w:t>」，再由工作人員統計獲得最多愛心貼紙之隊伍即獲選「最佳人氣獎」。</w:t>
      </w:r>
    </w:p>
    <w:p w14:paraId="5A497B5A" w14:textId="29D17E3D" w:rsidR="00771FD1" w:rsidRPr="00245039" w:rsidRDefault="00452A46" w:rsidP="00452A46">
      <w:pPr>
        <w:kinsoku w:val="0"/>
        <w:overflowPunct w:val="0"/>
        <w:autoSpaceDE w:val="0"/>
        <w:autoSpaceDN w:val="0"/>
        <w:spacing w:line="500" w:lineRule="exact"/>
        <w:ind w:left="1374" w:hanging="24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2.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決賽日期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：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1</w:t>
      </w:r>
      <w:r w:rsidR="00771FD1" w:rsidRPr="00245039">
        <w:rPr>
          <w:rFonts w:ascii="標楷體" w:eastAsia="標楷體" w:hAnsi="標楷體"/>
          <w:sz w:val="28"/>
          <w:szCs w:val="28"/>
        </w:rPr>
        <w:t>10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年3月2</w:t>
      </w:r>
      <w:r w:rsidR="00771FD1" w:rsidRPr="00245039">
        <w:rPr>
          <w:rFonts w:ascii="標楷體" w:eastAsia="標楷體" w:hAnsi="標楷體"/>
          <w:sz w:val="28"/>
          <w:szCs w:val="28"/>
        </w:rPr>
        <w:t>0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日(星期六)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下午14時30分開始至所有隊伍全部比賽結束，並於活動現場公布成績同時頒獎。</w:t>
      </w:r>
    </w:p>
    <w:p w14:paraId="500E15A5" w14:textId="777E2C7A" w:rsidR="00771FD1" w:rsidRPr="00245039" w:rsidRDefault="00452A46" w:rsidP="00BA29CA">
      <w:pPr>
        <w:kinsoku w:val="0"/>
        <w:overflowPunct w:val="0"/>
        <w:autoSpaceDE w:val="0"/>
        <w:autoSpaceDN w:val="0"/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(三)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決賽地點：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鳳山區衛武營都會公園-榕園廣場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646F8EE" w14:textId="58D32883" w:rsidR="00771FD1" w:rsidRPr="00245039" w:rsidRDefault="00BA29CA" w:rsidP="00771FD1">
      <w:pPr>
        <w:kinsoku w:val="0"/>
        <w:overflowPunct w:val="0"/>
        <w:autoSpaceDE w:val="0"/>
        <w:autoSpaceDN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七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、比賽及評審內容</w:t>
      </w:r>
    </w:p>
    <w:p w14:paraId="1BC8BAE0" w14:textId="314A055B" w:rsidR="00771FD1" w:rsidRPr="00245039" w:rsidRDefault="00BA29CA" w:rsidP="00BA29CA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(一)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比賽曲目由各隊自行準備音檔，</w:t>
      </w:r>
      <w:r w:rsidR="00E27F39" w:rsidRPr="00245039">
        <w:rPr>
          <w:rFonts w:ascii="標楷體" w:eastAsia="標楷體" w:hAnsi="標楷體" w:hint="eastAsia"/>
          <w:sz w:val="28"/>
          <w:szCs w:val="28"/>
        </w:rPr>
        <w:t>於活動前1個小時送交主辦單位，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如無法播放或有故障情形，由參賽者自行負責。</w:t>
      </w:r>
    </w:p>
    <w:p w14:paraId="7EB5D2F3" w14:textId="0AA43B84" w:rsidR="00771FD1" w:rsidRPr="00245039" w:rsidRDefault="00BA29CA" w:rsidP="00BA29CA">
      <w:pPr>
        <w:kinsoku w:val="0"/>
        <w:overflowPunct w:val="0"/>
        <w:autoSpaceDE w:val="0"/>
        <w:autoSpaceDN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二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8236B5" w:rsidRPr="00245039">
        <w:rPr>
          <w:rFonts w:ascii="標楷體" w:eastAsia="標楷體" w:hAnsi="標楷體" w:hint="eastAsia"/>
          <w:sz w:val="28"/>
          <w:szCs w:val="28"/>
        </w:rPr>
        <w:t>決賽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出場順序於比賽當天報到時由各隊派1人進行抽籤。</w:t>
      </w:r>
    </w:p>
    <w:p w14:paraId="206AC198" w14:textId="5982A0F7" w:rsidR="00771FD1" w:rsidRPr="00245039" w:rsidRDefault="00BA29CA" w:rsidP="00BA29CA">
      <w:pPr>
        <w:kinsoku w:val="0"/>
        <w:overflowPunct w:val="0"/>
        <w:autoSpaceDE w:val="0"/>
        <w:autoSpaceDN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三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比賽時間以3至5分鐘為限，依動作或音樂起始計，不足3分鐘或</w:t>
      </w:r>
      <w:r w:rsidR="00C9378B" w:rsidRPr="00245039">
        <w:rPr>
          <w:rFonts w:ascii="標楷體" w:eastAsia="標楷體" w:hAnsi="標楷體" w:hint="eastAsia"/>
          <w:sz w:val="28"/>
          <w:szCs w:val="28"/>
        </w:rPr>
        <w:lastRenderedPageBreak/>
        <w:t>超過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5分鐘扣總分1分。</w:t>
      </w:r>
    </w:p>
    <w:p w14:paraId="3A91ADE0" w14:textId="7720680A" w:rsidR="00771FD1" w:rsidRPr="00245039" w:rsidRDefault="00BA29CA" w:rsidP="00BA29CA">
      <w:pPr>
        <w:kinsoku w:val="0"/>
        <w:overflowPunct w:val="0"/>
        <w:autoSpaceDE w:val="0"/>
        <w:autoSpaceDN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四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請勿冒名頂替或以不實資格參加比賽，一經發現即取消報名資格，並追回比賽獎金及獎</w:t>
      </w:r>
      <w:r w:rsidR="00352D50" w:rsidRPr="00245039">
        <w:rPr>
          <w:rFonts w:ascii="標楷體" w:eastAsia="標楷體" w:hAnsi="標楷體" w:hint="eastAsia"/>
          <w:sz w:val="28"/>
          <w:szCs w:val="28"/>
        </w:rPr>
        <w:t>狀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。</w:t>
      </w:r>
    </w:p>
    <w:p w14:paraId="01C8330F" w14:textId="0E53F89E" w:rsidR="00771FD1" w:rsidRPr="00245039" w:rsidRDefault="00BA29CA" w:rsidP="00BA29CA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五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評審委員：遴聘對客家文化、音樂、舞蹈具有研究及造詣之學者專家3名組成評審團。</w:t>
      </w:r>
    </w:p>
    <w:p w14:paraId="785B8144" w14:textId="459059A7" w:rsidR="00771FD1" w:rsidRPr="00245039" w:rsidRDefault="00BA29CA" w:rsidP="00BA29CA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六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評分標準：</w:t>
      </w:r>
    </w:p>
    <w:tbl>
      <w:tblPr>
        <w:tblStyle w:val="a5"/>
        <w:tblW w:w="0" w:type="auto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4678"/>
      </w:tblGrid>
      <w:tr w:rsidR="00771FD1" w:rsidRPr="00245039" w14:paraId="083AD146" w14:textId="77777777" w:rsidTr="00BA29CA">
        <w:trPr>
          <w:trHeight w:val="567"/>
        </w:trPr>
        <w:tc>
          <w:tcPr>
            <w:tcW w:w="992" w:type="dxa"/>
            <w:vAlign w:val="center"/>
          </w:tcPr>
          <w:p w14:paraId="697AFE19" w14:textId="63FF0EFE" w:rsidR="00771FD1" w:rsidRPr="00245039" w:rsidRDefault="00C9378B" w:rsidP="00452A4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4678" w:type="dxa"/>
            <w:vAlign w:val="center"/>
          </w:tcPr>
          <w:p w14:paraId="2E72E152" w14:textId="3E3FC035" w:rsidR="00771FD1" w:rsidRPr="00245039" w:rsidRDefault="00C9378B" w:rsidP="00452A46">
            <w:pPr>
              <w:pStyle w:val="a3"/>
              <w:snapToGrid w:val="0"/>
              <w:ind w:leftChars="118" w:left="611" w:hangingChars="117" w:hanging="3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  <w:r w:rsidR="00771FD1" w:rsidRPr="0024503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71FD1" w:rsidRPr="00245039" w14:paraId="0B682D2E" w14:textId="77777777" w:rsidTr="00BA29CA">
        <w:trPr>
          <w:trHeight w:val="567"/>
        </w:trPr>
        <w:tc>
          <w:tcPr>
            <w:tcW w:w="992" w:type="dxa"/>
            <w:vAlign w:val="center"/>
          </w:tcPr>
          <w:p w14:paraId="537B0CAC" w14:textId="3F4AC6A0" w:rsidR="00771FD1" w:rsidRPr="00245039" w:rsidRDefault="008236B5" w:rsidP="00452A4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771FD1" w:rsidRPr="0024503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32A1FCB3" w14:textId="77777777" w:rsidR="00771FD1" w:rsidRPr="00245039" w:rsidRDefault="00771FD1" w:rsidP="00452A46">
            <w:pPr>
              <w:pStyle w:val="a3"/>
              <w:snapToGrid w:val="0"/>
              <w:ind w:leftChars="118" w:left="611" w:hangingChars="117" w:hanging="3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舞蹈技巧 30%</w:t>
            </w:r>
          </w:p>
        </w:tc>
      </w:tr>
      <w:tr w:rsidR="00771FD1" w:rsidRPr="00245039" w14:paraId="401CE84E" w14:textId="77777777" w:rsidTr="00BA29CA">
        <w:trPr>
          <w:trHeight w:val="567"/>
        </w:trPr>
        <w:tc>
          <w:tcPr>
            <w:tcW w:w="992" w:type="dxa"/>
            <w:vAlign w:val="center"/>
          </w:tcPr>
          <w:p w14:paraId="369A027F" w14:textId="10E739F7" w:rsidR="00771FD1" w:rsidRPr="00245039" w:rsidRDefault="008236B5" w:rsidP="00452A4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771FD1" w:rsidRPr="0024503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4D5E923C" w14:textId="77777777" w:rsidR="00771FD1" w:rsidRPr="00245039" w:rsidRDefault="00771FD1" w:rsidP="00452A46">
            <w:pPr>
              <w:pStyle w:val="a3"/>
              <w:snapToGrid w:val="0"/>
              <w:ind w:leftChars="118" w:left="611" w:hangingChars="117" w:hanging="3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團隊默契 20%</w:t>
            </w:r>
          </w:p>
        </w:tc>
      </w:tr>
      <w:tr w:rsidR="00771FD1" w:rsidRPr="00245039" w14:paraId="69E5DDD4" w14:textId="77777777" w:rsidTr="00BA29CA">
        <w:trPr>
          <w:trHeight w:val="567"/>
        </w:trPr>
        <w:tc>
          <w:tcPr>
            <w:tcW w:w="992" w:type="dxa"/>
            <w:vAlign w:val="center"/>
          </w:tcPr>
          <w:p w14:paraId="3008D061" w14:textId="5D2033BF" w:rsidR="00771FD1" w:rsidRPr="00245039" w:rsidRDefault="008236B5" w:rsidP="00452A4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771FD1" w:rsidRPr="0024503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5D2EDD1F" w14:textId="7305384D" w:rsidR="00771FD1" w:rsidRPr="00245039" w:rsidRDefault="00771FD1" w:rsidP="00F41A71">
            <w:pPr>
              <w:pStyle w:val="a3"/>
              <w:snapToGrid w:val="0"/>
              <w:ind w:leftChars="118" w:left="611" w:hangingChars="117" w:hanging="3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 xml:space="preserve">服裝造型 </w:t>
            </w:r>
            <w:r w:rsidR="00F41A71" w:rsidRPr="0024503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  <w:tr w:rsidR="00771FD1" w:rsidRPr="00245039" w14:paraId="4DDF4EE9" w14:textId="77777777" w:rsidTr="00BA29CA">
        <w:trPr>
          <w:trHeight w:val="567"/>
        </w:trPr>
        <w:tc>
          <w:tcPr>
            <w:tcW w:w="992" w:type="dxa"/>
            <w:vAlign w:val="center"/>
          </w:tcPr>
          <w:p w14:paraId="327BF99D" w14:textId="13AC4FFE" w:rsidR="00771FD1" w:rsidRPr="00245039" w:rsidRDefault="008236B5" w:rsidP="00452A4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771FD1" w:rsidRPr="0024503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5923CF94" w14:textId="09D37F8C" w:rsidR="00771FD1" w:rsidRPr="00245039" w:rsidRDefault="00771FD1" w:rsidP="00F41A71">
            <w:pPr>
              <w:pStyle w:val="a3"/>
              <w:snapToGrid w:val="0"/>
              <w:ind w:leftChars="118" w:left="611" w:hangingChars="117" w:hanging="3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 xml:space="preserve">整體表現 </w:t>
            </w:r>
            <w:r w:rsidR="00F41A71" w:rsidRPr="0024503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  <w:tr w:rsidR="00771FD1" w:rsidRPr="00245039" w14:paraId="50DC5F94" w14:textId="77777777" w:rsidTr="00BA29CA">
        <w:trPr>
          <w:trHeight w:val="567"/>
        </w:trPr>
        <w:tc>
          <w:tcPr>
            <w:tcW w:w="992" w:type="dxa"/>
            <w:vAlign w:val="center"/>
          </w:tcPr>
          <w:p w14:paraId="0AE31AF0" w14:textId="59B4A822" w:rsidR="00771FD1" w:rsidRPr="00245039" w:rsidRDefault="008236B5" w:rsidP="00452A4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</w:p>
        </w:tc>
        <w:tc>
          <w:tcPr>
            <w:tcW w:w="4678" w:type="dxa"/>
            <w:vAlign w:val="center"/>
          </w:tcPr>
          <w:p w14:paraId="458D17F1" w14:textId="6C6F7512" w:rsidR="00771FD1" w:rsidRPr="00245039" w:rsidRDefault="00C9378B" w:rsidP="00452A46">
            <w:pPr>
              <w:snapToGrid w:val="0"/>
              <w:ind w:leftChars="92" w:left="2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771FD1" w:rsidRPr="00245039">
              <w:rPr>
                <w:rFonts w:ascii="標楷體" w:eastAsia="標楷體" w:hAnsi="標楷體" w:hint="eastAsia"/>
                <w:sz w:val="28"/>
                <w:szCs w:val="28"/>
              </w:rPr>
              <w:t>人氣</w:t>
            </w:r>
            <w:r w:rsidR="008236B5" w:rsidRPr="0024503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771FD1" w:rsidRPr="00245039">
              <w:rPr>
                <w:rFonts w:ascii="標楷體" w:eastAsia="標楷體" w:hAnsi="標楷體" w:hint="eastAsia"/>
                <w:sz w:val="28"/>
                <w:szCs w:val="28"/>
              </w:rPr>
              <w:t>（觀眾評比） 10</w:t>
            </w:r>
            <w:r w:rsidR="00A51897" w:rsidRPr="0024503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71FD1" w:rsidRPr="00245039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</w:tbl>
    <w:p w14:paraId="314B813D" w14:textId="3092277E" w:rsidR="00771FD1" w:rsidRPr="00245039" w:rsidRDefault="00BA29CA" w:rsidP="00BA29CA">
      <w:pPr>
        <w:kinsoku w:val="0"/>
        <w:overflowPunct w:val="0"/>
        <w:autoSpaceDE w:val="0"/>
        <w:autoSpaceDN w:val="0"/>
        <w:spacing w:line="500" w:lineRule="exact"/>
        <w:ind w:left="479" w:hangingChars="171" w:hanging="479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bCs/>
          <w:sz w:val="28"/>
          <w:szCs w:val="28"/>
        </w:rPr>
        <w:t>八</w:t>
      </w:r>
      <w:r w:rsidR="00771FD1" w:rsidRPr="00245039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14:paraId="38A9DE26" w14:textId="09E5B05A" w:rsidR="00771FD1" w:rsidRPr="00245039" w:rsidRDefault="00771FD1" w:rsidP="001B5C01">
      <w:pPr>
        <w:kinsoku w:val="0"/>
        <w:overflowPunct w:val="0"/>
        <w:autoSpaceDE w:val="0"/>
        <w:autoSpaceDN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本競賽採E-mail、紙本郵寄或親自送件方式報名，將報名表連同3分鐘內表演影帶於報名期限內寄</w:t>
      </w:r>
      <w:r w:rsidR="00F41A71" w:rsidRPr="00245039">
        <w:rPr>
          <w:rFonts w:ascii="標楷體" w:eastAsia="標楷體" w:hAnsi="標楷體" w:hint="eastAsia"/>
          <w:sz w:val="28"/>
          <w:szCs w:val="28"/>
        </w:rPr>
        <w:t>(送)</w:t>
      </w:r>
      <w:r w:rsidRPr="00245039">
        <w:rPr>
          <w:rFonts w:ascii="標楷體" w:eastAsia="標楷體" w:hAnsi="標楷體" w:hint="eastAsia"/>
          <w:sz w:val="28"/>
          <w:szCs w:val="28"/>
        </w:rPr>
        <w:t>至活動小組，信封上註明「</w:t>
      </w:r>
      <w:r w:rsidR="00C9378B" w:rsidRPr="00245039">
        <w:rPr>
          <w:rFonts w:ascii="標楷體" w:eastAsia="標楷體" w:hAnsi="標楷體" w:hint="eastAsia"/>
          <w:sz w:val="28"/>
          <w:szCs w:val="28"/>
        </w:rPr>
        <w:t>春天與Ha</w:t>
      </w:r>
      <w:r w:rsidR="00A51897" w:rsidRPr="00245039">
        <w:rPr>
          <w:rFonts w:ascii="標楷體" w:eastAsia="標楷體" w:hAnsi="標楷體"/>
          <w:sz w:val="28"/>
          <w:szCs w:val="28"/>
        </w:rPr>
        <w:t>kk</w:t>
      </w:r>
      <w:r w:rsidR="00C9378B" w:rsidRPr="00245039">
        <w:rPr>
          <w:rFonts w:ascii="標楷體" w:eastAsia="標楷體" w:hAnsi="標楷體" w:hint="eastAsia"/>
          <w:sz w:val="28"/>
          <w:szCs w:val="28"/>
        </w:rPr>
        <w:t>a有約</w:t>
      </w:r>
      <w:r w:rsidRPr="00245039">
        <w:rPr>
          <w:rFonts w:ascii="標楷體" w:eastAsia="標楷體" w:hAnsi="標楷體" w:hint="eastAsia"/>
          <w:sz w:val="28"/>
          <w:szCs w:val="28"/>
        </w:rPr>
        <w:t>-炫舞大賽報名資料」，逾期不予受理。</w:t>
      </w:r>
    </w:p>
    <w:p w14:paraId="67BC1B3D" w14:textId="3DDC8767" w:rsidR="00771FD1" w:rsidRPr="00245039" w:rsidRDefault="00BA29CA" w:rsidP="001B5C01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一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E-mail報名：請至「</w:t>
      </w:r>
      <w:r w:rsidR="00AE6505" w:rsidRPr="00245039">
        <w:rPr>
          <w:rFonts w:ascii="標楷體" w:eastAsia="標楷體" w:hAnsi="標楷體" w:hint="eastAsia"/>
          <w:sz w:val="28"/>
          <w:szCs w:val="28"/>
        </w:rPr>
        <w:t>雄好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客</w:t>
      </w:r>
      <w:r w:rsidR="00AE6505" w:rsidRPr="00245039">
        <w:rPr>
          <w:rFonts w:ascii="標楷體" w:eastAsia="標楷體" w:hAnsi="標楷體" w:hint="eastAsia"/>
          <w:sz w:val="28"/>
          <w:szCs w:val="28"/>
        </w:rPr>
        <w:t>-高雄市政府客家事務委員會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」</w:t>
      </w:r>
      <w:r w:rsidR="00AE6505" w:rsidRPr="00245039">
        <w:rPr>
          <w:rFonts w:ascii="標楷體" w:eastAsia="標楷體" w:hAnsi="標楷體" w:hint="eastAsia"/>
          <w:sz w:val="28"/>
          <w:szCs w:val="28"/>
        </w:rPr>
        <w:t>FB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點選線上報名填寫相關資料及附上競賽表演影片雲端連結，</w:t>
      </w:r>
      <w:r w:rsidR="00771FD1" w:rsidRPr="00245039">
        <w:rPr>
          <w:rFonts w:ascii="標楷體" w:eastAsia="標楷體" w:hAnsi="標楷體" w:hint="eastAsia"/>
          <w:b/>
          <w:sz w:val="28"/>
          <w:szCs w:val="28"/>
          <w:u w:val="single"/>
        </w:rPr>
        <w:t>開放時間自即日起至110年2月26日（星期五）止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66DDF48" w14:textId="77E6C44D" w:rsidR="00771FD1" w:rsidRPr="00245039" w:rsidRDefault="00BA29CA" w:rsidP="001B5C01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二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紙本郵寄：</w:t>
      </w:r>
      <w:r w:rsidR="00771FD1" w:rsidRPr="00245039">
        <w:rPr>
          <w:rFonts w:ascii="標楷體" w:eastAsia="標楷體" w:hAnsi="標楷體" w:hint="eastAsia"/>
          <w:b/>
          <w:sz w:val="28"/>
          <w:szCs w:val="28"/>
          <w:u w:val="single"/>
        </w:rPr>
        <w:t>於110年2月26日（星期五）前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，將紙本報名表及表演影片光碟寄至執行單位，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以掛號郵戳為憑。</w:t>
      </w:r>
    </w:p>
    <w:p w14:paraId="088584D5" w14:textId="6324A589" w:rsidR="00E27F39" w:rsidRPr="00245039" w:rsidRDefault="00E27F39" w:rsidP="001B5C01">
      <w:pPr>
        <w:kinsoku w:val="0"/>
        <w:overflowPunct w:val="0"/>
        <w:autoSpaceDE w:val="0"/>
        <w:autoSpaceDN w:val="0"/>
        <w:snapToGrid w:val="0"/>
        <w:spacing w:line="500" w:lineRule="exact"/>
        <w:ind w:leftChars="199" w:left="1178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 xml:space="preserve"> </w:t>
      </w:r>
      <w:r w:rsidR="00BA29CA"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三</w:t>
      </w:r>
      <w:r w:rsidR="00BA29CA"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親自送件：</w:t>
      </w:r>
      <w:r w:rsidR="00771FD1" w:rsidRPr="00245039">
        <w:rPr>
          <w:rFonts w:ascii="標楷體" w:eastAsia="標楷體" w:hAnsi="標楷體" w:hint="eastAsia"/>
          <w:b/>
          <w:sz w:val="28"/>
          <w:szCs w:val="28"/>
          <w:u w:val="single"/>
        </w:rPr>
        <w:t>自即日起至110年2月26日（星期五）止</w:t>
      </w:r>
      <w:r w:rsidR="00771FD1" w:rsidRPr="00245039">
        <w:rPr>
          <w:rFonts w:ascii="標楷體" w:eastAsia="標楷體" w:hAnsi="標楷體" w:hint="eastAsia"/>
          <w:sz w:val="28"/>
          <w:szCs w:val="28"/>
          <w:u w:val="single"/>
        </w:rPr>
        <w:t>，上午9時至12時</w:t>
      </w:r>
      <w:r w:rsidR="00443D2F" w:rsidRPr="00245039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771FD1" w:rsidRPr="00245039">
        <w:rPr>
          <w:rFonts w:ascii="標楷體" w:eastAsia="標楷體" w:hAnsi="標楷體" w:hint="eastAsia"/>
          <w:sz w:val="28"/>
          <w:szCs w:val="28"/>
          <w:u w:val="single"/>
        </w:rPr>
        <w:t>下午2時至4時止</w:t>
      </w:r>
      <w:r w:rsidRPr="00245039">
        <w:rPr>
          <w:rFonts w:ascii="標楷體" w:eastAsia="標楷體" w:hAnsi="標楷體" w:hint="eastAsia"/>
          <w:sz w:val="28"/>
          <w:szCs w:val="28"/>
        </w:rPr>
        <w:t>，親送紙本報名表及表演影片光碟至執行單位：</w:t>
      </w:r>
    </w:p>
    <w:p w14:paraId="24FCFBC2" w14:textId="05458718" w:rsidR="00E27F39" w:rsidRPr="00245039" w:rsidRDefault="00E27F39" w:rsidP="00E27F39">
      <w:pPr>
        <w:pStyle w:val="a3"/>
        <w:kinsoku w:val="0"/>
        <w:overflowPunct w:val="0"/>
        <w:autoSpaceDE w:val="0"/>
        <w:autoSpaceDN w:val="0"/>
        <w:snapToGrid w:val="0"/>
        <w:spacing w:line="500" w:lineRule="exact"/>
        <w:ind w:leftChars="472" w:left="1133" w:firstLineChars="2" w:firstLine="6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1.執行單位：城市傳媒整合行銷有限公司</w:t>
      </w:r>
    </w:p>
    <w:p w14:paraId="185306DD" w14:textId="77777777" w:rsidR="00E27F39" w:rsidRPr="00245039" w:rsidRDefault="00E27F39" w:rsidP="00E27F39">
      <w:pPr>
        <w:pStyle w:val="a3"/>
        <w:kinsoku w:val="0"/>
        <w:overflowPunct w:val="0"/>
        <w:autoSpaceDE w:val="0"/>
        <w:autoSpaceDN w:val="0"/>
        <w:snapToGrid w:val="0"/>
        <w:spacing w:line="500" w:lineRule="exact"/>
        <w:ind w:leftChars="472" w:left="1133" w:firstLineChars="2" w:firstLine="6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2.活動專線：07-3388138 張小姐</w:t>
      </w:r>
    </w:p>
    <w:p w14:paraId="443B0767" w14:textId="77777777" w:rsidR="00E27F39" w:rsidRPr="00245039" w:rsidRDefault="00E27F39" w:rsidP="00E27F39">
      <w:pPr>
        <w:pStyle w:val="a3"/>
        <w:kinsoku w:val="0"/>
        <w:overflowPunct w:val="0"/>
        <w:autoSpaceDE w:val="0"/>
        <w:autoSpaceDN w:val="0"/>
        <w:snapToGrid w:val="0"/>
        <w:spacing w:line="500" w:lineRule="exact"/>
        <w:ind w:leftChars="472" w:left="1133" w:firstLineChars="2" w:firstLine="6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3.E-mail：</w:t>
      </w:r>
      <w:r w:rsidRPr="00245039">
        <w:rPr>
          <w:rFonts w:ascii="標楷體" w:eastAsia="標楷體" w:hAnsi="標楷體"/>
          <w:sz w:val="28"/>
          <w:szCs w:val="28"/>
        </w:rPr>
        <w:t>v7705913</w:t>
      </w:r>
      <w:r w:rsidRPr="00245039">
        <w:rPr>
          <w:rFonts w:ascii="標楷體" w:eastAsia="標楷體" w:hAnsi="標楷體" w:hint="eastAsia"/>
          <w:sz w:val="28"/>
          <w:szCs w:val="28"/>
        </w:rPr>
        <w:t>@gmail.com</w:t>
      </w:r>
    </w:p>
    <w:p w14:paraId="301BAB1E" w14:textId="59AD8C57" w:rsidR="00771FD1" w:rsidRPr="00245039" w:rsidRDefault="00E27F39" w:rsidP="00E27F39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lastRenderedPageBreak/>
        <w:t xml:space="preserve">    4.通訊地址：80</w:t>
      </w:r>
      <w:r w:rsidRPr="00245039">
        <w:rPr>
          <w:rFonts w:ascii="標楷體" w:eastAsia="標楷體" w:hAnsi="標楷體"/>
          <w:sz w:val="28"/>
          <w:szCs w:val="28"/>
        </w:rPr>
        <w:t>6</w:t>
      </w:r>
      <w:r w:rsidRPr="00245039">
        <w:rPr>
          <w:rFonts w:ascii="標楷體" w:eastAsia="標楷體" w:hAnsi="標楷體" w:hint="eastAsia"/>
          <w:sz w:val="28"/>
          <w:szCs w:val="28"/>
        </w:rPr>
        <w:t>高雄市前鎮區民權二路367號</w:t>
      </w:r>
    </w:p>
    <w:p w14:paraId="3E25CFA5" w14:textId="479F838C" w:rsidR="00771FD1" w:rsidRPr="00245039" w:rsidRDefault="00BA29CA" w:rsidP="00E27F39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四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為維護比賽公平公正，若參賽者逾時送件或送件資料不完整，致使參賽權益受損者，概由參賽者自行負責。</w:t>
      </w:r>
    </w:p>
    <w:p w14:paraId="5A4413E5" w14:textId="77777777" w:rsidR="00BA29CA" w:rsidRPr="00245039" w:rsidRDefault="00BA29CA" w:rsidP="00BA29CA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九</w:t>
      </w:r>
      <w:r w:rsidR="00C9378B" w:rsidRPr="00245039">
        <w:rPr>
          <w:rFonts w:ascii="標楷體" w:eastAsia="標楷體" w:hAnsi="標楷體" w:hint="eastAsia"/>
          <w:b/>
          <w:sz w:val="28"/>
          <w:szCs w:val="28"/>
        </w:rPr>
        <w:t>、交通補助費用：</w:t>
      </w:r>
    </w:p>
    <w:p w14:paraId="37CC6209" w14:textId="4DCF8341" w:rsidR="00C9378B" w:rsidRPr="00245039" w:rsidRDefault="00C9378B" w:rsidP="00BA29CA">
      <w:pPr>
        <w:kinsoku w:val="0"/>
        <w:overflowPunct w:val="0"/>
        <w:autoSpaceDE w:val="0"/>
        <w:autoSpaceDN w:val="0"/>
        <w:snapToGrid w:val="0"/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參加決賽之隊伍每隊補助交通費2</w:t>
      </w:r>
      <w:r w:rsidRPr="00245039">
        <w:rPr>
          <w:rFonts w:ascii="標楷體" w:eastAsia="標楷體" w:hAnsi="標楷體"/>
          <w:bCs/>
          <w:sz w:val="28"/>
          <w:szCs w:val="28"/>
        </w:rPr>
        <w:t>,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000元整(現金)，於110年3月20日決賽後發給各隊代表。</w:t>
      </w:r>
    </w:p>
    <w:p w14:paraId="2DE3A098" w14:textId="4BC2A4DD" w:rsidR="005F5944" w:rsidRPr="006331B2" w:rsidRDefault="00C9378B" w:rsidP="0057086D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="561" w:hangingChars="200" w:hanging="56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十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、獎項及獎金</w:t>
      </w:r>
      <w:r w:rsidR="00771FD1" w:rsidRPr="00245039">
        <w:rPr>
          <w:rFonts w:ascii="標楷體" w:eastAsia="標楷體" w:hAnsi="標楷體"/>
          <w:b/>
          <w:sz w:val="28"/>
          <w:szCs w:val="28"/>
        </w:rPr>
        <w:t>：</w:t>
      </w:r>
      <w:r w:rsidRPr="006331B2">
        <w:rPr>
          <w:rFonts w:ascii="標楷體" w:eastAsia="標楷體" w:hAnsi="標楷體"/>
          <w:b/>
          <w:color w:val="000000" w:themeColor="text1"/>
          <w:sz w:val="28"/>
          <w:szCs w:val="28"/>
        </w:rPr>
        <w:br/>
      </w:r>
      <w:r w:rsidR="004B6D70" w:rsidRPr="006331B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以參賽者演出進行評比，由專業評審評選依總積分錄取前</w:t>
      </w:r>
      <w:r w:rsidR="005F5944" w:rsidRPr="006331B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4</w:t>
      </w:r>
      <w:r w:rsidR="004B6D70" w:rsidRPr="006331B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名及</w:t>
      </w:r>
      <w:r w:rsidR="008236B5" w:rsidRPr="006331B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「最</w:t>
      </w:r>
      <w:r w:rsidR="005F5944" w:rsidRPr="006331B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佳創意</w:t>
      </w:r>
      <w:r w:rsidR="009F25C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潛力</w:t>
      </w:r>
      <w:r w:rsidR="008236B5" w:rsidRPr="006331B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獎」</w:t>
      </w:r>
      <w:r w:rsidR="004B6D70" w:rsidRPr="006331B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，另外由觀眾評比「最佳人氣獎」，獎金於比賽後10日內匯款。</w:t>
      </w:r>
      <w:r w:rsidR="004B6D70" w:rsidRPr="006331B2"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冠軍1名（獎金新台幣3萬</w:t>
      </w:r>
      <w:r w:rsidR="0018222A" w:rsidRPr="0018222A">
        <w:rPr>
          <w:rFonts w:ascii="標楷體" w:eastAsia="標楷體" w:hAnsi="標楷體"/>
          <w:bCs/>
          <w:color w:val="000000" w:themeColor="text1"/>
          <w:sz w:val="28"/>
          <w:szCs w:val="28"/>
        </w:rPr>
        <w:t>5,000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元整，獎狀1紙）。</w:t>
      </w:r>
      <w:r w:rsidR="004B6D70" w:rsidRPr="006331B2"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亞軍1名（獎金新台幣2萬</w:t>
      </w:r>
      <w:r w:rsidR="0018222A" w:rsidRPr="0018222A">
        <w:rPr>
          <w:rFonts w:ascii="標楷體" w:eastAsia="標楷體" w:hAnsi="標楷體"/>
          <w:bCs/>
          <w:color w:val="000000" w:themeColor="text1"/>
          <w:sz w:val="28"/>
          <w:szCs w:val="28"/>
        </w:rPr>
        <w:t>5,000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元整，獎狀1紙）。</w:t>
      </w:r>
      <w:r w:rsidR="004B6D70" w:rsidRPr="006331B2"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季軍1名（獎金新台幣1萬5</w:t>
      </w:r>
      <w:r w:rsidR="00771FD1" w:rsidRPr="006331B2">
        <w:rPr>
          <w:rFonts w:ascii="標楷體" w:eastAsia="標楷體" w:hAnsi="標楷體"/>
          <w:bCs/>
          <w:color w:val="000000" w:themeColor="text1"/>
          <w:sz w:val="28"/>
          <w:szCs w:val="28"/>
        </w:rPr>
        <w:t>,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000元整，獎狀1紙）。</w:t>
      </w:r>
    </w:p>
    <w:p w14:paraId="3832A280" w14:textId="6140D08A" w:rsidR="00771FD1" w:rsidRPr="006331B2" w:rsidRDefault="005F5944" w:rsidP="004B6D70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="561" w:hangingChars="200" w:hanging="5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331B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(四)殿軍1名（獎金新台幣1萬2,000元整，獎狀1紙）。</w:t>
      </w:r>
      <w:r w:rsidR="004B6D70" w:rsidRPr="006331B2"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</w:t>
      </w:r>
      <w:r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佳創意</w:t>
      </w:r>
      <w:r w:rsidR="0018222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潛力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獎1名（獎金新台幣1萬元整）。</w:t>
      </w:r>
      <w:r w:rsidR="004B6D70" w:rsidRPr="006331B2"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="00BA29CA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最佳</w:t>
      </w:r>
      <w:r w:rsidR="00624680" w:rsidRPr="006331B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人氣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獎1名（獎金新台幣1萬元整）。</w:t>
      </w:r>
    </w:p>
    <w:p w14:paraId="73B06B9C" w14:textId="1665C1B9" w:rsidR="00771FD1" w:rsidRPr="00245039" w:rsidRDefault="004B6D70" w:rsidP="00771FD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45039">
        <w:rPr>
          <w:rFonts w:ascii="標楷體" w:eastAsia="標楷體" w:hAnsi="標楷體" w:hint="eastAsia"/>
          <w:b/>
          <w:sz w:val="28"/>
          <w:szCs w:val="28"/>
        </w:rPr>
        <w:t>十</w:t>
      </w:r>
      <w:r w:rsidR="00BA29CA" w:rsidRPr="00245039">
        <w:rPr>
          <w:rFonts w:ascii="標楷體" w:eastAsia="標楷體" w:hAnsi="標楷體" w:hint="eastAsia"/>
          <w:b/>
          <w:sz w:val="28"/>
          <w:szCs w:val="28"/>
        </w:rPr>
        <w:t>一</w:t>
      </w:r>
      <w:r w:rsidR="00771FD1" w:rsidRPr="00245039">
        <w:rPr>
          <w:rFonts w:ascii="標楷體" w:eastAsia="標楷體" w:hAnsi="標楷體" w:hint="eastAsia"/>
          <w:b/>
          <w:sz w:val="28"/>
          <w:szCs w:val="28"/>
        </w:rPr>
        <w:t>、比賽注意事項：</w:t>
      </w:r>
    </w:p>
    <w:p w14:paraId="521D378E" w14:textId="1795B3A7" w:rsidR="00771FD1" w:rsidRPr="00245039" w:rsidRDefault="00BA29CA" w:rsidP="001B5C01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(一)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依中華民國所得稅法規定，得獎獎品或獎金金額在新台幣$20,000</w:t>
      </w:r>
      <w:r w:rsidR="006E7DC6"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含</w:t>
      </w:r>
      <w:r w:rsidR="006E7DC6"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以上，得獎者必須依規定扣繳10%中獎所得稅額，始得領獎；中獎人如為外籍</w:t>
      </w:r>
      <w:r w:rsidR="006E7DC6"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即在中華民國境內居住未達183天之本國人及外國人</w:t>
      </w:r>
      <w:r w:rsidR="006E7DC6"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，改依規定扣繳20%稅率。</w:t>
      </w:r>
    </w:p>
    <w:p w14:paraId="45E93467" w14:textId="0E3D9D2C" w:rsidR="00771FD1" w:rsidRPr="00245039" w:rsidRDefault="00BA29CA" w:rsidP="001B5C01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(二)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得獎隊伍如有冒名上場、使用不法音樂之情形，遭相關權利人檢舉並證實確有該等情事後，主辦單位得逕予取消得獎資格，除追回獎金獎狀外，得向得獎隊伍請求相當於獎金金額二倍之懲罰性違約金，若造成主辦單位損害，得獎隊伍應負損害賠償責任。</w:t>
      </w:r>
    </w:p>
    <w:p w14:paraId="1E8C29E3" w14:textId="29A64B16" w:rsidR="00771FD1" w:rsidRPr="00245039" w:rsidRDefault="00BA29CA" w:rsidP="001B5C01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(三)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參加比賽所需音樂選曲，如涉及相關著作財產權時，須自行取得著作財產權授權同意等證明文件，主辦單位得要求提出證明外，現場並簽署音樂版權切結書。</w:t>
      </w:r>
    </w:p>
    <w:p w14:paraId="022FB479" w14:textId="72B2EC29" w:rsidR="00771FD1" w:rsidRPr="00245039" w:rsidRDefault="00BA29CA" w:rsidP="001B5C01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(四)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參賽隊伍須於比賽當天依通知報到時間內，由負責人或指定人完</w:t>
      </w:r>
      <w:r w:rsidR="00771FD1" w:rsidRPr="00245039">
        <w:rPr>
          <w:rFonts w:ascii="標楷體" w:eastAsia="標楷體" w:hAnsi="標楷體" w:hint="eastAsia"/>
          <w:sz w:val="28"/>
          <w:szCs w:val="28"/>
        </w:rPr>
        <w:lastRenderedPageBreak/>
        <w:t>成報到手續，若於指定時間未報到者，視同放棄。</w:t>
      </w:r>
    </w:p>
    <w:p w14:paraId="7B2B329C" w14:textId="509458F7" w:rsidR="00771FD1" w:rsidRPr="00245039" w:rsidRDefault="00BA29CA" w:rsidP="001B5C01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(五)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比賽時唱名3次無回應者，視為自動棄權參賽。</w:t>
      </w:r>
    </w:p>
    <w:p w14:paraId="434194C4" w14:textId="10363D76" w:rsidR="00771FD1" w:rsidRPr="00245039" w:rsidRDefault="00BA29CA" w:rsidP="001B5C01">
      <w:pPr>
        <w:kinsoku w:val="0"/>
        <w:overflowPunct w:val="0"/>
        <w:autoSpaceDE w:val="0"/>
        <w:autoSpaceDN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(六)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參賽隊伍於台前或後台準備比賽，如不遵守秩序致妨礙別隊比賽進行者，將酌予扣分。</w:t>
      </w:r>
    </w:p>
    <w:p w14:paraId="45F50AFB" w14:textId="746D47C6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(七)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音響設備由執行單位準備；各參賽隊伍所需之服裝及道具等均須自備，如有自備大型道具請事前與執行單位聯絡。</w:t>
      </w:r>
    </w:p>
    <w:p w14:paraId="64B3089D" w14:textId="758FDC1C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(八)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凡入選決賽之隊伍，決賽與初賽可採不同樂曲進行比賽，惟參賽人員須與報名時同一組團員，不得更換或新增團員。</w:t>
      </w:r>
    </w:p>
    <w:p w14:paraId="435E492D" w14:textId="10CCEDE0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(九)</w:t>
      </w:r>
      <w:r w:rsidR="00771FD1" w:rsidRPr="00245039">
        <w:rPr>
          <w:rFonts w:ascii="標楷體" w:eastAsia="標楷體" w:hAnsi="標楷體" w:hint="eastAsia"/>
          <w:spacing w:val="-6"/>
          <w:sz w:val="28"/>
          <w:szCs w:val="28"/>
        </w:rPr>
        <w:t>比賽當天主辦單位將於現場進行全程錄影及拍照，比賽選手不得異議。</w:t>
      </w:r>
    </w:p>
    <w:p w14:paraId="132A0A88" w14:textId="4D6C3663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12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(十)</w:t>
      </w:r>
      <w:r w:rsidR="00771FD1" w:rsidRPr="00245039">
        <w:rPr>
          <w:rFonts w:ascii="標楷體" w:eastAsia="標楷體" w:hAnsi="標楷體" w:hint="eastAsia"/>
          <w:spacing w:val="-6"/>
          <w:sz w:val="28"/>
          <w:szCs w:val="28"/>
        </w:rPr>
        <w:t>指導老師於參賽隊伍進行比賽時，不得在現場以口令、手勢等示範指導。</w:t>
      </w:r>
    </w:p>
    <w:p w14:paraId="4EE2CC50" w14:textId="3C89DF40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(十一)</w:t>
      </w:r>
      <w:r w:rsidR="00771FD1" w:rsidRPr="00245039">
        <w:rPr>
          <w:rFonts w:ascii="標楷體" w:eastAsia="標楷體" w:hAnsi="標楷體" w:hint="eastAsia"/>
          <w:spacing w:val="-6"/>
          <w:sz w:val="28"/>
          <w:szCs w:val="28"/>
        </w:rPr>
        <w:t>報名單上資料須據實詳細填寫，一經報名，不得要求任何增減或變更。</w:t>
      </w:r>
    </w:p>
    <w:p w14:paraId="6DC4E8C9" w14:textId="6B269CF9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(十二)</w:t>
      </w:r>
      <w:r w:rsidR="00EB5AC1" w:rsidRPr="00245039">
        <w:rPr>
          <w:rFonts w:ascii="標楷體" w:eastAsia="標楷體" w:hAnsi="標楷體" w:hint="eastAsia"/>
          <w:sz w:val="28"/>
          <w:szCs w:val="28"/>
        </w:rPr>
        <w:t>得獎名單將於決賽後公布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，請各決賽隊伍在現場等候得獎公</w:t>
      </w:r>
      <w:r w:rsidR="00F41A71" w:rsidRPr="00245039">
        <w:rPr>
          <w:rFonts w:ascii="標楷體" w:eastAsia="標楷體" w:hAnsi="標楷體" w:hint="eastAsia"/>
          <w:sz w:val="28"/>
          <w:szCs w:val="28"/>
        </w:rPr>
        <w:t>布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及進行頒獎。</w:t>
      </w:r>
    </w:p>
    <w:p w14:paraId="36234B0D" w14:textId="5AC1443B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(十三)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由於活動場地為開放式場地，請各參賽者自行管理個人貴重物品，若有遺失，主辦單位一概不負責。</w:t>
      </w:r>
    </w:p>
    <w:p w14:paraId="0302F816" w14:textId="33D019EA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bCs/>
          <w:sz w:val="28"/>
          <w:szCs w:val="28"/>
        </w:rPr>
        <w:t>十四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主辦單位得視報名隊數及實際作業情形，變更比賽時間及內容，以比賽現場公告或通知為準；比賽結束時間，依現場參賽隊伍全部比賽完畢時間而定。</w:t>
      </w:r>
    </w:p>
    <w:p w14:paraId="23F4069C" w14:textId="4A9FE7FA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十五</w:t>
      </w:r>
      <w:r w:rsidRPr="00245039">
        <w:rPr>
          <w:rFonts w:ascii="標楷體" w:eastAsia="標楷體" w:hAnsi="標楷體" w:hint="eastAsia"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本活動將辦理雇主責任險及公共意外責任險，其餘保險需求則由參加表演者自行投保。</w:t>
      </w:r>
    </w:p>
    <w:p w14:paraId="347397B3" w14:textId="25473B9B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</w:t>
      </w:r>
      <w:r w:rsidR="0026423A">
        <w:rPr>
          <w:rFonts w:ascii="標楷體" w:eastAsia="標楷體" w:hAnsi="標楷體" w:hint="eastAsia"/>
          <w:bCs/>
          <w:sz w:val="28"/>
          <w:szCs w:val="28"/>
        </w:rPr>
        <w:t>十六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評審結果經評審團簽名確認後即為比賽成績，不得任意變更。</w:t>
      </w:r>
    </w:p>
    <w:p w14:paraId="518F6B9E" w14:textId="6EEEE1A2" w:rsidR="00771FD1" w:rsidRPr="00245039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</w:t>
      </w:r>
      <w:r w:rsidR="0026423A">
        <w:rPr>
          <w:rFonts w:ascii="標楷體" w:eastAsia="標楷體" w:hAnsi="標楷體" w:hint="eastAsia"/>
          <w:bCs/>
          <w:sz w:val="28"/>
          <w:szCs w:val="28"/>
        </w:rPr>
        <w:t>十七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現場不提供餐點，請各參賽隊伍自行準備。</w:t>
      </w:r>
    </w:p>
    <w:p w14:paraId="06207214" w14:textId="38B6E4CD" w:rsidR="00771FD1" w:rsidRDefault="00BA29CA" w:rsidP="001B5C01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</w:t>
      </w:r>
      <w:r w:rsidR="0026423A">
        <w:rPr>
          <w:rFonts w:ascii="標楷體" w:eastAsia="標楷體" w:hAnsi="標楷體" w:hint="eastAsia"/>
          <w:bCs/>
          <w:sz w:val="28"/>
          <w:szCs w:val="28"/>
        </w:rPr>
        <w:t>十八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)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其他如有未盡事宜，由主辦單位視需要修訂，並將公布於「</w:t>
      </w:r>
      <w:r w:rsidR="00A16B06" w:rsidRPr="00245039">
        <w:rPr>
          <w:rFonts w:ascii="標楷體" w:eastAsia="標楷體" w:hAnsi="標楷體" w:hint="eastAsia"/>
          <w:sz w:val="28"/>
          <w:szCs w:val="28"/>
        </w:rPr>
        <w:t>雄好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客</w:t>
      </w:r>
      <w:r w:rsidR="00A16B06" w:rsidRPr="00245039">
        <w:rPr>
          <w:rFonts w:ascii="標楷體" w:eastAsia="標楷體" w:hAnsi="標楷體" w:hint="eastAsia"/>
          <w:sz w:val="28"/>
          <w:szCs w:val="28"/>
        </w:rPr>
        <w:t>-高雄市政府客家事務委員會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」</w:t>
      </w:r>
      <w:r w:rsidR="00A16B06" w:rsidRPr="00245039">
        <w:rPr>
          <w:rFonts w:ascii="標楷體" w:eastAsia="標楷體" w:hAnsi="標楷體" w:hint="eastAsia"/>
          <w:sz w:val="28"/>
          <w:szCs w:val="28"/>
        </w:rPr>
        <w:t>FB</w:t>
      </w:r>
      <w:r w:rsidR="00771FD1" w:rsidRPr="00245039">
        <w:rPr>
          <w:rFonts w:ascii="標楷體" w:eastAsia="標楷體" w:hAnsi="標楷體" w:hint="eastAsia"/>
          <w:sz w:val="28"/>
          <w:szCs w:val="28"/>
        </w:rPr>
        <w:t>及高雄市政府客家事務委員會官網—最新消息。</w:t>
      </w:r>
    </w:p>
    <w:p w14:paraId="62DA93B7" w14:textId="57FAF99E" w:rsidR="0026423A" w:rsidRPr="006331B2" w:rsidRDefault="0026423A" w:rsidP="0026423A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5039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十九</w:t>
      </w:r>
      <w:r w:rsidRPr="00245039">
        <w:rPr>
          <w:rFonts w:ascii="標楷體" w:eastAsia="標楷體" w:hAnsi="標楷體" w:hint="eastAsia"/>
          <w:bCs/>
          <w:sz w:val="28"/>
          <w:szCs w:val="28"/>
        </w:rPr>
        <w:t>)</w:t>
      </w:r>
      <w:r w:rsidRPr="00245039">
        <w:rPr>
          <w:rFonts w:ascii="標楷體" w:eastAsia="標楷體" w:hAnsi="標楷體" w:hint="eastAsia"/>
          <w:sz w:val="28"/>
          <w:szCs w:val="28"/>
        </w:rPr>
        <w:t>本次比賽之錄影、錄音、照片（不限於重製、公開口述、公開</w:t>
      </w:r>
      <w:r w:rsidRPr="00245039">
        <w:rPr>
          <w:rFonts w:ascii="標楷體" w:eastAsia="標楷體" w:hAnsi="標楷體" w:hint="eastAsia"/>
          <w:sz w:val="28"/>
          <w:szCs w:val="28"/>
        </w:rPr>
        <w:lastRenderedPageBreak/>
        <w:t>播送、廣播，但不得販售）版權均歸主辦單位所有</w:t>
      </w:r>
      <w:r w:rsidR="00F16F3A" w:rsidRPr="006331B2">
        <w:rPr>
          <w:rFonts w:ascii="標楷體" w:eastAsia="標楷體" w:hAnsi="標楷體" w:hint="eastAsia"/>
          <w:color w:val="000000" w:themeColor="text1"/>
          <w:sz w:val="28"/>
          <w:szCs w:val="28"/>
        </w:rPr>
        <w:t>，且主辦單位或相關單位得攝錄影、複製、製作成各種文宣事務用品(畫冊、光碟、網路、軟體…)發行，或於電視頻道公開播放、網路公開傳輸、公開上映、重製及其他非營利之用，相關個人、團體或機關單位皆不得異議，各隊應於報名參賽時檢附表演內容授權同意書(如附件)。</w:t>
      </w:r>
    </w:p>
    <w:p w14:paraId="25C52F67" w14:textId="09E48FA4" w:rsidR="00771FD1" w:rsidRPr="006331B2" w:rsidRDefault="00BA29CA" w:rsidP="0026423A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771FD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二十</w:t>
      </w:r>
      <w:r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)參賽者須同意接受主辦單位或活動合作單位發</w:t>
      </w:r>
      <w:r w:rsidR="00F41A71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布</w:t>
      </w:r>
      <w:r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或傳達之活動相關訊息，此一傳達行為並不違反個資法</w:t>
      </w:r>
      <w:r w:rsidR="00593536" w:rsidRPr="006331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525DD3D1" w14:textId="5372D296" w:rsidR="00352D50" w:rsidRPr="00245039" w:rsidRDefault="00BA29CA" w:rsidP="00BA29CA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rPr>
          <w:rFonts w:ascii="標楷體" w:eastAsia="標楷體" w:hAnsi="標楷體"/>
          <w:sz w:val="28"/>
          <w:szCs w:val="28"/>
        </w:rPr>
      </w:pPr>
      <w:r w:rsidRPr="00245039">
        <w:rPr>
          <w:rFonts w:ascii="標楷體" w:eastAsia="標楷體" w:hAnsi="標楷體" w:hint="eastAsia"/>
          <w:sz w:val="28"/>
          <w:szCs w:val="28"/>
        </w:rPr>
        <w:t>(廿一)凡參加本活動者，皆視為同意以上各項規定。</w:t>
      </w:r>
    </w:p>
    <w:p w14:paraId="0C03251A" w14:textId="77777777" w:rsidR="00792AED" w:rsidRPr="00245039" w:rsidRDefault="00792AED" w:rsidP="00BA29CA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rPr>
          <w:rFonts w:ascii="標楷體" w:eastAsia="標楷體" w:hAnsi="標楷體"/>
          <w:sz w:val="28"/>
          <w:szCs w:val="28"/>
        </w:rPr>
      </w:pPr>
    </w:p>
    <w:p w14:paraId="359DBEC7" w14:textId="77777777" w:rsidR="00792AED" w:rsidRPr="00245039" w:rsidRDefault="00792AED" w:rsidP="00BA29CA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236" w:left="1406" w:hangingChars="300" w:hanging="840"/>
        <w:rPr>
          <w:rFonts w:ascii="標楷體" w:eastAsia="標楷體" w:hAnsi="標楷體"/>
          <w:sz w:val="28"/>
          <w:szCs w:val="28"/>
        </w:rPr>
      </w:pPr>
    </w:p>
    <w:p w14:paraId="18B8367F" w14:textId="4B5EDECE" w:rsidR="00771FD1" w:rsidRPr="00245039" w:rsidRDefault="00771FD1" w:rsidP="00771FD1">
      <w:pPr>
        <w:pStyle w:val="Web"/>
        <w:shd w:val="clear" w:color="auto" w:fill="FFFFFF"/>
        <w:tabs>
          <w:tab w:val="left" w:pos="709"/>
        </w:tabs>
        <w:snapToGrid w:val="0"/>
        <w:spacing w:before="0" w:beforeAutospacing="0" w:afterLines="50" w:after="180" w:afterAutospacing="0"/>
        <w:ind w:left="284"/>
        <w:jc w:val="center"/>
        <w:rPr>
          <w:rFonts w:ascii="標楷體" w:eastAsia="標楷體" w:hAnsi="標楷體"/>
          <w:sz w:val="32"/>
          <w:szCs w:val="32"/>
        </w:rPr>
      </w:pPr>
      <w:r w:rsidRPr="00245039">
        <w:rPr>
          <w:rFonts w:ascii="標楷體" w:eastAsia="標楷體" w:hAnsi="標楷體"/>
          <w:sz w:val="28"/>
          <w:szCs w:val="28"/>
        </w:rPr>
        <w:br w:type="page"/>
      </w:r>
      <w:r w:rsidR="00624680" w:rsidRPr="0024503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六堆300慶典活動-春天與Hakka有約</w:t>
      </w:r>
      <w:r w:rsidR="00657847" w:rsidRPr="00245039">
        <w:rPr>
          <w:rFonts w:ascii="標楷體" w:eastAsia="標楷體" w:hAnsi="標楷體" w:hint="eastAsia"/>
          <w:b/>
          <w:bCs/>
          <w:sz w:val="32"/>
          <w:szCs w:val="32"/>
        </w:rPr>
        <w:t>~創</w:t>
      </w:r>
      <w:r w:rsidRPr="00245039">
        <w:rPr>
          <w:rFonts w:ascii="標楷體" w:eastAsia="標楷體" w:hAnsi="標楷體" w:hint="eastAsia"/>
          <w:b/>
          <w:bCs/>
          <w:sz w:val="32"/>
          <w:szCs w:val="32"/>
        </w:rPr>
        <w:t>客炫舞大賽報名表</w:t>
      </w:r>
    </w:p>
    <w:tbl>
      <w:tblPr>
        <w:tblW w:w="9058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608"/>
        <w:gridCol w:w="850"/>
        <w:gridCol w:w="3251"/>
      </w:tblGrid>
      <w:tr w:rsidR="00771FD1" w:rsidRPr="00245039" w14:paraId="7E02B2C4" w14:textId="77777777" w:rsidTr="00452A46">
        <w:trPr>
          <w:trHeight w:val="794"/>
        </w:trPr>
        <w:tc>
          <w:tcPr>
            <w:tcW w:w="49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0F62D3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編號(由主辦單位填寫)</w:t>
            </w:r>
          </w:p>
        </w:tc>
        <w:tc>
          <w:tcPr>
            <w:tcW w:w="410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F3DCC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FD1" w:rsidRPr="00245039" w14:paraId="6A4E1279" w14:textId="77777777" w:rsidTr="00452A46">
        <w:trPr>
          <w:trHeight w:val="794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910C7A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F988726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85AD0D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隊伍人數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C8318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_________人</w:t>
            </w:r>
          </w:p>
        </w:tc>
      </w:tr>
      <w:tr w:rsidR="00771FD1" w:rsidRPr="00245039" w14:paraId="0C5AEC69" w14:textId="77777777" w:rsidTr="00452A46">
        <w:trPr>
          <w:trHeight w:val="1963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7953B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77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4DA25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隊長：___________</w:t>
            </w:r>
          </w:p>
          <w:p w14:paraId="7E816B85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隊員：______________________________________________</w:t>
            </w:r>
          </w:p>
          <w:p w14:paraId="4606C25B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</w:t>
            </w:r>
          </w:p>
        </w:tc>
      </w:tr>
      <w:tr w:rsidR="00771FD1" w:rsidRPr="00245039" w14:paraId="1EADE1B5" w14:textId="77777777" w:rsidTr="00452A46">
        <w:trPr>
          <w:trHeight w:val="794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2C3956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比賽曲目</w:t>
            </w:r>
          </w:p>
        </w:tc>
        <w:tc>
          <w:tcPr>
            <w:tcW w:w="77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04CC5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曲目____________________________/長度______分鐘</w:t>
            </w:r>
          </w:p>
        </w:tc>
      </w:tr>
      <w:tr w:rsidR="00771FD1" w:rsidRPr="00245039" w14:paraId="1B4FA06D" w14:textId="77777777" w:rsidTr="00452A46">
        <w:trPr>
          <w:trHeight w:val="794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B8A2D1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94AD909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74EF16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4D70A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日：(  )</w:t>
            </w:r>
          </w:p>
          <w:p w14:paraId="50BA6F60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夜：(  )</w:t>
            </w:r>
          </w:p>
        </w:tc>
      </w:tr>
      <w:tr w:rsidR="00771FD1" w:rsidRPr="00245039" w14:paraId="4A04ADB5" w14:textId="77777777" w:rsidTr="00452A46">
        <w:trPr>
          <w:trHeight w:val="794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A3450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045BC2C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50DF64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6DF63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FD1" w:rsidRPr="00245039" w14:paraId="1B7A5BD7" w14:textId="77777777" w:rsidTr="00452A46">
        <w:trPr>
          <w:trHeight w:val="794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8E34E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連絡地址</w:t>
            </w:r>
          </w:p>
        </w:tc>
        <w:tc>
          <w:tcPr>
            <w:tcW w:w="77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4E60E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FD1" w:rsidRPr="00245039" w14:paraId="54567B9B" w14:textId="77777777" w:rsidTr="00452A46">
        <w:trPr>
          <w:trHeight w:val="2551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1F5C9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團隊簡介</w:t>
            </w:r>
          </w:p>
          <w:p w14:paraId="71DF0013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(300字以內)</w:t>
            </w:r>
          </w:p>
        </w:tc>
        <w:tc>
          <w:tcPr>
            <w:tcW w:w="77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2D3DD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FD1" w:rsidRPr="00245039" w14:paraId="3442D71D" w14:textId="77777777" w:rsidTr="00452A46">
        <w:trPr>
          <w:trHeight w:val="1701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D0DD9A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團隊照片</w:t>
            </w:r>
          </w:p>
        </w:tc>
        <w:tc>
          <w:tcPr>
            <w:tcW w:w="77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20CD3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FD1" w:rsidRPr="00245039" w14:paraId="10C6C92A" w14:textId="77777777" w:rsidTr="00452A46">
        <w:trPr>
          <w:trHeight w:val="794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352EC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77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0E3FA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109年________月_________日</w:t>
            </w:r>
          </w:p>
        </w:tc>
      </w:tr>
      <w:tr w:rsidR="00771FD1" w:rsidRPr="00245039" w14:paraId="67A7504C" w14:textId="77777777" w:rsidTr="00452A46">
        <w:trPr>
          <w:trHeight w:val="967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20047C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770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8D3AD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5039">
              <w:rPr>
                <w:rFonts w:ascii="標楷體" w:eastAsia="標楷體" w:hAnsi="標楷體" w:hint="eastAsia"/>
                <w:sz w:val="28"/>
                <w:szCs w:val="28"/>
              </w:rPr>
              <w:t>(由主辦單位填寫)</w:t>
            </w:r>
          </w:p>
          <w:p w14:paraId="72BD6A63" w14:textId="77777777" w:rsidR="00771FD1" w:rsidRPr="00245039" w:rsidRDefault="00771FD1" w:rsidP="00452A46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D5DF6E" w14:textId="2C245BED" w:rsidR="00B40F7E" w:rsidRPr="00245039" w:rsidRDefault="00B40F7E" w:rsidP="00BD5164">
      <w:pPr>
        <w:rPr>
          <w:rFonts w:ascii="標楷體" w:eastAsia="標楷體" w:hAnsi="標楷體"/>
          <w:sz w:val="28"/>
          <w:szCs w:val="28"/>
        </w:rPr>
      </w:pPr>
    </w:p>
    <w:p w14:paraId="735081DD" w14:textId="77777777" w:rsidR="00B40F7E" w:rsidRPr="002C0E6D" w:rsidRDefault="00B40F7E" w:rsidP="00B40F7E">
      <w:pPr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245039">
        <w:rPr>
          <w:rFonts w:ascii="標楷體" w:eastAsia="標楷體" w:hAnsi="標楷體"/>
          <w:sz w:val="28"/>
          <w:szCs w:val="28"/>
        </w:rPr>
        <w:br w:type="page"/>
      </w:r>
      <w:r w:rsidRPr="002C0E6D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lastRenderedPageBreak/>
        <w:t>授權同意書</w:t>
      </w:r>
    </w:p>
    <w:p w14:paraId="0AFAA545" w14:textId="54AE58FA" w:rsidR="00B40F7E" w:rsidRPr="002C0E6D" w:rsidRDefault="00B40F7E" w:rsidP="00B40F7E">
      <w:pPr>
        <w:spacing w:line="5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lang w:eastAsia="zh-HK"/>
        </w:rPr>
        <w:t>一、</w:t>
      </w:r>
      <w:r w:rsidR="00C4512A" w:rsidRPr="002C0E6D">
        <w:rPr>
          <w:rFonts w:ascii="標楷體" w:eastAsia="標楷體" w:hAnsi="標楷體" w:hint="eastAsia"/>
          <w:color w:val="000000" w:themeColor="text1"/>
          <w:sz w:val="26"/>
        </w:rPr>
        <w:t>茲同意本</w:t>
      </w:r>
      <w:r w:rsidR="006E7DC6" w:rsidRPr="002C0E6D">
        <w:rPr>
          <w:rFonts w:ascii="標楷體" w:eastAsia="標楷體" w:hAnsi="標楷體" w:hint="eastAsia"/>
          <w:color w:val="000000" w:themeColor="text1"/>
          <w:sz w:val="26"/>
        </w:rPr>
        <w:t>人</w:t>
      </w:r>
      <w:r w:rsidR="00C4512A" w:rsidRPr="002C0E6D">
        <w:rPr>
          <w:rFonts w:ascii="標楷體" w:eastAsia="標楷體" w:hAnsi="標楷體" w:hint="eastAsia"/>
          <w:color w:val="000000" w:themeColor="text1"/>
          <w:sz w:val="26"/>
          <w:u w:val="single"/>
        </w:rPr>
        <w:t xml:space="preserve">                   </w:t>
      </w:r>
      <w:r w:rsidRPr="002C0E6D">
        <w:rPr>
          <w:rFonts w:ascii="標楷體" w:eastAsia="標楷體" w:hAnsi="標楷體" w:hint="eastAsia"/>
          <w:color w:val="000000" w:themeColor="text1"/>
          <w:sz w:val="26"/>
        </w:rPr>
        <w:t>於「</w:t>
      </w:r>
      <w:r w:rsidRPr="002C0E6D">
        <w:rPr>
          <w:rFonts w:ascii="標楷體" w:eastAsia="標楷體" w:hAnsi="標楷體" w:hint="eastAsia"/>
          <w:b/>
          <w:color w:val="000000" w:themeColor="text1"/>
          <w:sz w:val="26"/>
          <w:szCs w:val="32"/>
          <w:lang w:eastAsia="zh-HK"/>
        </w:rPr>
        <w:t>六堆300慶典活動-春天與Hakka有約</w:t>
      </w:r>
      <w:r w:rsidR="001A4ED8" w:rsidRPr="002C0E6D">
        <w:rPr>
          <w:rFonts w:ascii="標楷體" w:eastAsia="標楷體" w:hAnsi="標楷體" w:hint="eastAsia"/>
          <w:b/>
          <w:color w:val="000000" w:themeColor="text1"/>
          <w:sz w:val="26"/>
          <w:szCs w:val="32"/>
        </w:rPr>
        <w:t>~</w:t>
      </w:r>
      <w:r w:rsidR="00E6094A" w:rsidRPr="002C0E6D">
        <w:rPr>
          <w:rFonts w:ascii="標楷體" w:eastAsia="標楷體" w:hAnsi="標楷體" w:hint="eastAsia"/>
          <w:b/>
          <w:color w:val="000000" w:themeColor="text1"/>
          <w:sz w:val="26"/>
          <w:szCs w:val="32"/>
        </w:rPr>
        <w:t>創</w:t>
      </w:r>
      <w:r w:rsidRPr="002C0E6D">
        <w:rPr>
          <w:rFonts w:ascii="標楷體" w:eastAsia="標楷體" w:hAnsi="標楷體" w:hint="eastAsia"/>
          <w:b/>
          <w:color w:val="000000" w:themeColor="text1"/>
          <w:sz w:val="26"/>
          <w:szCs w:val="32"/>
          <w:lang w:eastAsia="zh-HK"/>
        </w:rPr>
        <w:t>客炫舞大賽</w:t>
      </w:r>
      <w:r w:rsidRPr="002C0E6D">
        <w:rPr>
          <w:rFonts w:ascii="標楷體" w:eastAsia="標楷體" w:hAnsi="標楷體" w:hint="eastAsia"/>
          <w:color w:val="000000" w:themeColor="text1"/>
          <w:sz w:val="26"/>
        </w:rPr>
        <w:t>」中之演出，授權予高雄市政府客家事務委員會及相關單位永久使用，並擁有</w:t>
      </w: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  <w:lang w:eastAsia="zh-HK"/>
        </w:rPr>
        <w:t>重製（錄影、錄音、攝影）、公開傳輸、公開播送等權利，</w:t>
      </w: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且</w:t>
      </w: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  <w:lang w:eastAsia="zh-HK"/>
        </w:rPr>
        <w:t>得永久使用本人之肖像權，本人將不提出任何異議和酬勞。</w:t>
      </w:r>
    </w:p>
    <w:p w14:paraId="565821DE" w14:textId="1380BACE" w:rsidR="003E3108" w:rsidRPr="002C0E6D" w:rsidRDefault="003E3108" w:rsidP="003E3108">
      <w:pPr>
        <w:spacing w:line="5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二、本人同意就</w:t>
      </w:r>
      <w:r w:rsidR="00A534B1"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參賽作品</w:t>
      </w: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（含編舞者及作品內容簡介等）非專屬授權主辦單位</w:t>
      </w:r>
      <w:r w:rsidR="007A1180"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及相關單位</w:t>
      </w: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得為下述利用：</w:t>
      </w:r>
    </w:p>
    <w:p w14:paraId="0E1821EF" w14:textId="4D531C86" w:rsidR="003E3108" w:rsidRPr="002C0E6D" w:rsidRDefault="003E3108" w:rsidP="003E3108">
      <w:pPr>
        <w:spacing w:line="5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(一)就現場比賽（含準備期間）進行錄音、錄影、攝影等，並授權主辦單位以任何形式媒體宣傳、推廣、出版、轉載、展示、重製與編輯等權利，其自行或授權第三人利用，無須另行取得參賽者之同意。</w:t>
      </w:r>
    </w:p>
    <w:p w14:paraId="4EDA90F6" w14:textId="087A186D" w:rsidR="003E3108" w:rsidRPr="002C0E6D" w:rsidRDefault="003E3108" w:rsidP="003E3108">
      <w:pPr>
        <w:spacing w:line="5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(二)為推動相關業務之目的，得不受時間、地點之限制，對</w:t>
      </w:r>
      <w:r w:rsidR="00A534B1"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參賽作品</w:t>
      </w: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為研究、攝影、報導、展示、印製及在相關文宣、雜誌及網路上刊載等利用之權利（含為上述目的再授權予第三人）。</w:t>
      </w:r>
    </w:p>
    <w:p w14:paraId="5627AF1A" w14:textId="34B94483" w:rsidR="00B40F7E" w:rsidRPr="002C0E6D" w:rsidRDefault="00880258" w:rsidP="00B40F7E">
      <w:pPr>
        <w:spacing w:line="500" w:lineRule="atLeast"/>
        <w:jc w:val="both"/>
        <w:rPr>
          <w:rFonts w:eastAsia="標楷體"/>
          <w:color w:val="000000" w:themeColor="text1"/>
          <w:sz w:val="26"/>
        </w:rPr>
      </w:pPr>
      <w:r w:rsidRPr="002C0E6D">
        <w:rPr>
          <w:rFonts w:eastAsia="標楷體" w:hint="eastAsia"/>
          <w:color w:val="000000" w:themeColor="text1"/>
          <w:sz w:val="26"/>
        </w:rPr>
        <w:t>三</w:t>
      </w:r>
      <w:r w:rsidR="00B40F7E" w:rsidRPr="002C0E6D">
        <w:rPr>
          <w:rFonts w:eastAsia="標楷體" w:hint="eastAsia"/>
          <w:color w:val="000000" w:themeColor="text1"/>
          <w:sz w:val="26"/>
        </w:rPr>
        <w:t>、若關於智慧財產權之相關法律條文有更修，此授權書條文同步配合修正。</w:t>
      </w:r>
    </w:p>
    <w:p w14:paraId="4B754A7E" w14:textId="366EE199" w:rsidR="00B40F7E" w:rsidRPr="002C0E6D" w:rsidRDefault="00880258" w:rsidP="00E6094A">
      <w:pPr>
        <w:spacing w:line="500" w:lineRule="atLeast"/>
        <w:ind w:left="520" w:hangingChars="200" w:hanging="520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2C0E6D">
        <w:rPr>
          <w:rFonts w:eastAsia="標楷體" w:hint="eastAsia"/>
          <w:color w:val="000000" w:themeColor="text1"/>
          <w:sz w:val="26"/>
        </w:rPr>
        <w:t>四</w:t>
      </w:r>
      <w:r w:rsidR="00B40F7E" w:rsidRPr="002C0E6D">
        <w:rPr>
          <w:rFonts w:eastAsia="標楷體" w:hint="eastAsia"/>
          <w:color w:val="000000" w:themeColor="text1"/>
          <w:sz w:val="26"/>
        </w:rPr>
        <w:t>、</w:t>
      </w:r>
      <w:r w:rsidR="00B40F7E" w:rsidRPr="002C0E6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立同意書人若為限制行為能力人</w:t>
      </w:r>
      <w:r w:rsidR="00E6094A" w:rsidRPr="002C0E6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B40F7E" w:rsidRPr="002C0E6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須經法定代理人同意；若為無行為能力人</w:t>
      </w:r>
      <w:r w:rsidR="00E6094A" w:rsidRPr="002C0E6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B40F7E" w:rsidRPr="002C0E6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則須由</w:t>
      </w:r>
      <w:r w:rsidR="00B40F7E" w:rsidRPr="002C0E6D">
        <w:rPr>
          <w:rFonts w:ascii="標楷體" w:eastAsia="標楷體" w:hAnsi="標楷體" w:hint="eastAsia"/>
          <w:color w:val="000000" w:themeColor="text1"/>
          <w:sz w:val="26"/>
        </w:rPr>
        <w:t>法定</w:t>
      </w:r>
      <w:r w:rsidR="00B40F7E" w:rsidRPr="002C0E6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代理人代為簽署本同意書。</w:t>
      </w:r>
    </w:p>
    <w:p w14:paraId="378E0890" w14:textId="77777777" w:rsidR="00B40F7E" w:rsidRPr="002C0E6D" w:rsidRDefault="00B40F7E" w:rsidP="00B40F7E">
      <w:pPr>
        <w:spacing w:line="460" w:lineRule="exact"/>
        <w:ind w:leftChars="177" w:left="425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此致</w:t>
      </w:r>
    </w:p>
    <w:p w14:paraId="5EEB4A03" w14:textId="77777777" w:rsidR="00B40F7E" w:rsidRPr="002C0E6D" w:rsidRDefault="00B40F7E" w:rsidP="00B40F7E">
      <w:pPr>
        <w:ind w:leftChars="177" w:left="425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</w:rPr>
        <w:t xml:space="preserve">     高雄市政府客家事務委員會</w:t>
      </w:r>
    </w:p>
    <w:p w14:paraId="2D3EF303" w14:textId="77777777" w:rsidR="009B6130" w:rsidRPr="002C0E6D" w:rsidRDefault="009B6130" w:rsidP="00B40F7E">
      <w:pPr>
        <w:spacing w:line="500" w:lineRule="exact"/>
        <w:ind w:leftChars="1771" w:left="4250"/>
        <w:rPr>
          <w:rFonts w:ascii="標楷體" w:eastAsia="標楷體" w:hAnsi="標楷體"/>
          <w:color w:val="000000" w:themeColor="text1"/>
          <w:sz w:val="26"/>
          <w:szCs w:val="32"/>
        </w:rPr>
      </w:pPr>
    </w:p>
    <w:p w14:paraId="4D1334E4" w14:textId="05810879" w:rsidR="009B6130" w:rsidRPr="002C0E6D" w:rsidRDefault="00B40F7E" w:rsidP="00B40F7E">
      <w:pPr>
        <w:spacing w:line="500" w:lineRule="exact"/>
        <w:ind w:leftChars="1771" w:left="4250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立</w:t>
      </w:r>
      <w:r w:rsidR="00245039"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同意書人</w:t>
      </w:r>
      <w:r w:rsidR="009B6130"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：</w:t>
      </w:r>
    </w:p>
    <w:p w14:paraId="4BEEA183" w14:textId="77777777" w:rsidR="00B40F7E" w:rsidRPr="002C0E6D" w:rsidRDefault="00B40F7E" w:rsidP="00B40F7E">
      <w:pPr>
        <w:spacing w:line="500" w:lineRule="exact"/>
        <w:ind w:leftChars="1771" w:left="4250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身分證字號：</w:t>
      </w:r>
    </w:p>
    <w:p w14:paraId="1CB70BC3" w14:textId="77777777" w:rsidR="00B40F7E" w:rsidRPr="002C0E6D" w:rsidRDefault="00B40F7E" w:rsidP="00B40F7E">
      <w:pPr>
        <w:spacing w:line="500" w:lineRule="exact"/>
        <w:ind w:leftChars="1771" w:left="4250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地　　　址：</w:t>
      </w:r>
    </w:p>
    <w:p w14:paraId="354B0445" w14:textId="77777777" w:rsidR="00B40F7E" w:rsidRPr="002C0E6D" w:rsidRDefault="00B40F7E" w:rsidP="00B40F7E">
      <w:pPr>
        <w:spacing w:line="500" w:lineRule="exact"/>
        <w:ind w:leftChars="1771" w:left="4250"/>
        <w:rPr>
          <w:rFonts w:ascii="標楷體" w:eastAsia="標楷體" w:hAnsi="標楷體"/>
          <w:color w:val="000000" w:themeColor="text1"/>
          <w:sz w:val="26"/>
          <w:szCs w:val="32"/>
        </w:rPr>
      </w:pPr>
      <w:r w:rsidRPr="002C0E6D">
        <w:rPr>
          <w:rFonts w:ascii="標楷體" w:eastAsia="標楷體" w:hAnsi="標楷體" w:hint="eastAsia"/>
          <w:color w:val="000000" w:themeColor="text1"/>
          <w:sz w:val="26"/>
          <w:szCs w:val="32"/>
        </w:rPr>
        <w:t>電　　　話：</w:t>
      </w:r>
    </w:p>
    <w:p w14:paraId="19EF8909" w14:textId="77777777" w:rsidR="00B40F7E" w:rsidRPr="002C0E6D" w:rsidRDefault="00B40F7E" w:rsidP="00B40F7E">
      <w:pPr>
        <w:spacing w:line="460" w:lineRule="exact"/>
        <w:jc w:val="distribute"/>
        <w:rPr>
          <w:rFonts w:ascii="標楷體" w:eastAsia="標楷體" w:hAnsi="標楷體"/>
          <w:color w:val="000000" w:themeColor="text1"/>
          <w:szCs w:val="32"/>
        </w:rPr>
      </w:pPr>
    </w:p>
    <w:p w14:paraId="691B6ACE" w14:textId="77777777" w:rsidR="00EA30EB" w:rsidRPr="002C0E6D" w:rsidRDefault="00EA30EB" w:rsidP="00B40F7E">
      <w:pPr>
        <w:spacing w:line="460" w:lineRule="exact"/>
        <w:jc w:val="distribute"/>
        <w:rPr>
          <w:rFonts w:ascii="標楷體" w:eastAsia="標楷體" w:hAnsi="標楷體"/>
          <w:color w:val="000000" w:themeColor="text1"/>
          <w:szCs w:val="32"/>
        </w:rPr>
      </w:pPr>
    </w:p>
    <w:p w14:paraId="5BDD5C77" w14:textId="77777777" w:rsidR="00EA30EB" w:rsidRPr="002C0E6D" w:rsidRDefault="00EA30EB" w:rsidP="00B40F7E">
      <w:pPr>
        <w:spacing w:line="460" w:lineRule="exact"/>
        <w:jc w:val="distribute"/>
        <w:rPr>
          <w:rFonts w:ascii="標楷體" w:eastAsia="標楷體" w:hAnsi="標楷體"/>
          <w:color w:val="000000" w:themeColor="text1"/>
          <w:szCs w:val="32"/>
        </w:rPr>
      </w:pPr>
    </w:p>
    <w:p w14:paraId="4431234F" w14:textId="3B0031F8" w:rsidR="00741F12" w:rsidRPr="002C0E6D" w:rsidRDefault="00B40F7E" w:rsidP="007C1C62">
      <w:pPr>
        <w:widowControl/>
        <w:ind w:leftChars="590" w:left="1416"/>
        <w:jc w:val="center"/>
        <w:rPr>
          <w:rFonts w:ascii="標楷體" w:eastAsia="標楷體" w:hAnsi="標楷體"/>
          <w:color w:val="000000" w:themeColor="text1"/>
        </w:rPr>
      </w:pPr>
      <w:r w:rsidRPr="002C0E6D">
        <w:rPr>
          <w:rFonts w:ascii="標楷體" w:eastAsia="標楷體" w:hAnsi="標楷體" w:hint="eastAsia"/>
          <w:color w:val="000000" w:themeColor="text1"/>
        </w:rPr>
        <w:t>中華民國　　　　年　　　　月      日</w:t>
      </w:r>
    </w:p>
    <w:p w14:paraId="514C7EE8" w14:textId="77777777" w:rsidR="00B40F7E" w:rsidRPr="002C0E6D" w:rsidRDefault="00B40F7E">
      <w:pPr>
        <w:widowControl/>
        <w:ind w:leftChars="590" w:left="1416"/>
        <w:rPr>
          <w:rFonts w:ascii="標楷體" w:eastAsia="標楷體" w:hAnsi="標楷體"/>
          <w:color w:val="000000" w:themeColor="text1"/>
        </w:rPr>
      </w:pPr>
    </w:p>
    <w:sectPr w:rsidR="00B40F7E" w:rsidRPr="002C0E6D" w:rsidSect="00452A46">
      <w:pgSz w:w="11906" w:h="16838"/>
      <w:pgMar w:top="1134" w:right="1558" w:bottom="1134" w:left="1418" w:header="17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F1D9D" w14:textId="77777777" w:rsidR="002E2DAE" w:rsidRDefault="002E2DAE" w:rsidP="00C7256D">
      <w:r>
        <w:separator/>
      </w:r>
    </w:p>
  </w:endnote>
  <w:endnote w:type="continuationSeparator" w:id="0">
    <w:p w14:paraId="0459494A" w14:textId="77777777" w:rsidR="002E2DAE" w:rsidRDefault="002E2DAE" w:rsidP="00C7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32D5F" w14:textId="77777777" w:rsidR="002E2DAE" w:rsidRDefault="002E2DAE" w:rsidP="00C7256D">
      <w:r>
        <w:separator/>
      </w:r>
    </w:p>
  </w:footnote>
  <w:footnote w:type="continuationSeparator" w:id="0">
    <w:p w14:paraId="6AF44838" w14:textId="77777777" w:rsidR="002E2DAE" w:rsidRDefault="002E2DAE" w:rsidP="00C7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EF9"/>
    <w:multiLevelType w:val="hybridMultilevel"/>
    <w:tmpl w:val="018E03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17DE6"/>
    <w:multiLevelType w:val="hybridMultilevel"/>
    <w:tmpl w:val="8CF8A8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AD612F"/>
    <w:multiLevelType w:val="hybridMultilevel"/>
    <w:tmpl w:val="107E3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C305BD"/>
    <w:multiLevelType w:val="hybridMultilevel"/>
    <w:tmpl w:val="83109F56"/>
    <w:lvl w:ilvl="0" w:tplc="04090001">
      <w:start w:val="1"/>
      <w:numFmt w:val="bullet"/>
      <w:lvlText w:val="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4" w15:restartNumberingAfterBreak="0">
    <w:nsid w:val="236E5930"/>
    <w:multiLevelType w:val="hybridMultilevel"/>
    <w:tmpl w:val="92A086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265816"/>
    <w:multiLevelType w:val="hybridMultilevel"/>
    <w:tmpl w:val="D2DA93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31671E"/>
    <w:multiLevelType w:val="hybridMultilevel"/>
    <w:tmpl w:val="93720ACC"/>
    <w:lvl w:ilvl="0" w:tplc="B9625DB8">
      <w:start w:val="1"/>
      <w:numFmt w:val="upperRoman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2C4E6195"/>
    <w:multiLevelType w:val="hybridMultilevel"/>
    <w:tmpl w:val="D4D228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D24BC9"/>
    <w:multiLevelType w:val="hybridMultilevel"/>
    <w:tmpl w:val="4142F52E"/>
    <w:lvl w:ilvl="0" w:tplc="02B65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36047"/>
    <w:multiLevelType w:val="hybridMultilevel"/>
    <w:tmpl w:val="4DF05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537860"/>
    <w:multiLevelType w:val="hybridMultilevel"/>
    <w:tmpl w:val="88D6EA74"/>
    <w:lvl w:ilvl="0" w:tplc="04090003">
      <w:start w:val="1"/>
      <w:numFmt w:val="bullet"/>
      <w:lvlText w:val="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1" w15:restartNumberingAfterBreak="0">
    <w:nsid w:val="4B554517"/>
    <w:multiLevelType w:val="hybridMultilevel"/>
    <w:tmpl w:val="8D7A145E"/>
    <w:lvl w:ilvl="0" w:tplc="EB76C6DC">
      <w:start w:val="1"/>
      <w:numFmt w:val="decimal"/>
      <w:lvlText w:val="（%1）"/>
      <w:lvlJc w:val="center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25103E"/>
    <w:multiLevelType w:val="hybridMultilevel"/>
    <w:tmpl w:val="14EE3860"/>
    <w:lvl w:ilvl="0" w:tplc="04090017">
      <w:start w:val="1"/>
      <w:numFmt w:val="ideographLegalTraditional"/>
      <w:lvlText w:val="%1、"/>
      <w:lvlJc w:val="left"/>
      <w:pPr>
        <w:ind w:left="1048" w:hanging="480"/>
      </w:pPr>
      <w:rPr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6569C9"/>
    <w:multiLevelType w:val="hybridMultilevel"/>
    <w:tmpl w:val="342868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2D3B53"/>
    <w:multiLevelType w:val="hybridMultilevel"/>
    <w:tmpl w:val="5E9E58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9302BA"/>
    <w:multiLevelType w:val="hybridMultilevel"/>
    <w:tmpl w:val="787005F8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7E652C04"/>
    <w:multiLevelType w:val="hybridMultilevel"/>
    <w:tmpl w:val="42AC1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6"/>
  </w:num>
  <w:num w:numId="9">
    <w:abstractNumId w:val="1"/>
  </w:num>
  <w:num w:numId="10">
    <w:abstractNumId w:val="10"/>
  </w:num>
  <w:num w:numId="11">
    <w:abstractNumId w:val="15"/>
  </w:num>
  <w:num w:numId="12">
    <w:abstractNumId w:val="7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6D"/>
    <w:rsid w:val="000246D1"/>
    <w:rsid w:val="00051E59"/>
    <w:rsid w:val="000E6AC1"/>
    <w:rsid w:val="00110501"/>
    <w:rsid w:val="00181143"/>
    <w:rsid w:val="0018222A"/>
    <w:rsid w:val="001A4B76"/>
    <w:rsid w:val="001A4ED8"/>
    <w:rsid w:val="001B5C01"/>
    <w:rsid w:val="001C3DF1"/>
    <w:rsid w:val="002140BA"/>
    <w:rsid w:val="00215054"/>
    <w:rsid w:val="002326EA"/>
    <w:rsid w:val="00234BCD"/>
    <w:rsid w:val="00245039"/>
    <w:rsid w:val="002462E1"/>
    <w:rsid w:val="0026423A"/>
    <w:rsid w:val="00267D4E"/>
    <w:rsid w:val="002A7EEA"/>
    <w:rsid w:val="002B6D9E"/>
    <w:rsid w:val="002C0E6D"/>
    <w:rsid w:val="002E2DAE"/>
    <w:rsid w:val="002F1865"/>
    <w:rsid w:val="00335C88"/>
    <w:rsid w:val="00352D50"/>
    <w:rsid w:val="00360EDC"/>
    <w:rsid w:val="00371285"/>
    <w:rsid w:val="003958CA"/>
    <w:rsid w:val="003B7457"/>
    <w:rsid w:val="003D552E"/>
    <w:rsid w:val="003D5664"/>
    <w:rsid w:val="003E3108"/>
    <w:rsid w:val="003F39BE"/>
    <w:rsid w:val="00405889"/>
    <w:rsid w:val="00414447"/>
    <w:rsid w:val="00420E79"/>
    <w:rsid w:val="00443D2F"/>
    <w:rsid w:val="00452A46"/>
    <w:rsid w:val="004537DF"/>
    <w:rsid w:val="004A6032"/>
    <w:rsid w:val="004B548D"/>
    <w:rsid w:val="004B6D70"/>
    <w:rsid w:val="004D256D"/>
    <w:rsid w:val="004F454F"/>
    <w:rsid w:val="005063FC"/>
    <w:rsid w:val="00523932"/>
    <w:rsid w:val="0057086D"/>
    <w:rsid w:val="00593536"/>
    <w:rsid w:val="005940B9"/>
    <w:rsid w:val="005C38B5"/>
    <w:rsid w:val="005E3407"/>
    <w:rsid w:val="005F5944"/>
    <w:rsid w:val="00624680"/>
    <w:rsid w:val="006331B2"/>
    <w:rsid w:val="006334A6"/>
    <w:rsid w:val="00635B5F"/>
    <w:rsid w:val="00647385"/>
    <w:rsid w:val="00653645"/>
    <w:rsid w:val="00653EDB"/>
    <w:rsid w:val="00657847"/>
    <w:rsid w:val="00660392"/>
    <w:rsid w:val="00671AA5"/>
    <w:rsid w:val="006A5B0C"/>
    <w:rsid w:val="006D6619"/>
    <w:rsid w:val="006E7DC6"/>
    <w:rsid w:val="00701650"/>
    <w:rsid w:val="00703CCB"/>
    <w:rsid w:val="00722C1D"/>
    <w:rsid w:val="00741F12"/>
    <w:rsid w:val="00754D62"/>
    <w:rsid w:val="00771FD1"/>
    <w:rsid w:val="00792AED"/>
    <w:rsid w:val="007A1180"/>
    <w:rsid w:val="007C1C62"/>
    <w:rsid w:val="007C65E1"/>
    <w:rsid w:val="007D7409"/>
    <w:rsid w:val="00807975"/>
    <w:rsid w:val="008236B5"/>
    <w:rsid w:val="00826ED8"/>
    <w:rsid w:val="0084225F"/>
    <w:rsid w:val="00854142"/>
    <w:rsid w:val="00866C1B"/>
    <w:rsid w:val="00880258"/>
    <w:rsid w:val="008A2A75"/>
    <w:rsid w:val="009544E7"/>
    <w:rsid w:val="009912D8"/>
    <w:rsid w:val="009B6130"/>
    <w:rsid w:val="009E7890"/>
    <w:rsid w:val="009F25C0"/>
    <w:rsid w:val="00A16B06"/>
    <w:rsid w:val="00A27333"/>
    <w:rsid w:val="00A32698"/>
    <w:rsid w:val="00A44CEA"/>
    <w:rsid w:val="00A51897"/>
    <w:rsid w:val="00A534B1"/>
    <w:rsid w:val="00AA2D87"/>
    <w:rsid w:val="00AC00AB"/>
    <w:rsid w:val="00AE6505"/>
    <w:rsid w:val="00B00C1D"/>
    <w:rsid w:val="00B2638F"/>
    <w:rsid w:val="00B40F7E"/>
    <w:rsid w:val="00B451A1"/>
    <w:rsid w:val="00B56A8F"/>
    <w:rsid w:val="00B61140"/>
    <w:rsid w:val="00B66095"/>
    <w:rsid w:val="00B94CC0"/>
    <w:rsid w:val="00BA29CA"/>
    <w:rsid w:val="00BC791D"/>
    <w:rsid w:val="00BD5164"/>
    <w:rsid w:val="00BD7F58"/>
    <w:rsid w:val="00BE17B7"/>
    <w:rsid w:val="00C02D25"/>
    <w:rsid w:val="00C33AAE"/>
    <w:rsid w:val="00C4512A"/>
    <w:rsid w:val="00C7256D"/>
    <w:rsid w:val="00C9378B"/>
    <w:rsid w:val="00CC66E4"/>
    <w:rsid w:val="00CC733C"/>
    <w:rsid w:val="00CE63F3"/>
    <w:rsid w:val="00D00963"/>
    <w:rsid w:val="00D34CE2"/>
    <w:rsid w:val="00E12C3F"/>
    <w:rsid w:val="00E27F39"/>
    <w:rsid w:val="00E32665"/>
    <w:rsid w:val="00E4053D"/>
    <w:rsid w:val="00E6094A"/>
    <w:rsid w:val="00E72117"/>
    <w:rsid w:val="00E80F2D"/>
    <w:rsid w:val="00EA30EB"/>
    <w:rsid w:val="00EB5AC1"/>
    <w:rsid w:val="00ED106A"/>
    <w:rsid w:val="00EE13E0"/>
    <w:rsid w:val="00F16F3A"/>
    <w:rsid w:val="00F311B0"/>
    <w:rsid w:val="00F37E63"/>
    <w:rsid w:val="00F41A71"/>
    <w:rsid w:val="00F61C9B"/>
    <w:rsid w:val="00F819E2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0C9BF"/>
  <w15:docId w15:val="{3BFDB863-4CA7-4A56-AF22-20A68958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256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C7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C725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locked/>
    <w:rsid w:val="00C7256D"/>
  </w:style>
  <w:style w:type="paragraph" w:styleId="a6">
    <w:name w:val="header"/>
    <w:basedOn w:val="a"/>
    <w:link w:val="a7"/>
    <w:uiPriority w:val="99"/>
    <w:unhideWhenUsed/>
    <w:rsid w:val="00C7256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25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256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256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19E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236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36B5"/>
  </w:style>
  <w:style w:type="character" w:customStyle="1" w:styleId="ae">
    <w:name w:val="註解文字 字元"/>
    <w:basedOn w:val="a0"/>
    <w:link w:val="ad"/>
    <w:uiPriority w:val="99"/>
    <w:semiHidden/>
    <w:rsid w:val="008236B5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36B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236B5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E345-EA3A-457A-B41A-0C2B0AD5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653</Words>
  <Characters>3726</Characters>
  <Application>Microsoft Office Word</Application>
  <DocSecurity>0</DocSecurity>
  <Lines>31</Lines>
  <Paragraphs>8</Paragraphs>
  <ScaleCrop>false</ScaleCrop>
  <Company>C.M.T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bmc</dc:creator>
  <cp:lastModifiedBy>Windows 使用者</cp:lastModifiedBy>
  <cp:revision>2</cp:revision>
  <cp:lastPrinted>2020-12-30T01:40:00Z</cp:lastPrinted>
  <dcterms:created xsi:type="dcterms:W3CDTF">2021-01-12T04:23:00Z</dcterms:created>
  <dcterms:modified xsi:type="dcterms:W3CDTF">2021-01-12T04:23:00Z</dcterms:modified>
</cp:coreProperties>
</file>