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23" w:rsidRDefault="00CA61CF" w:rsidP="002038A8">
      <w:pPr>
        <w:pStyle w:val="a4"/>
        <w:jc w:val="center"/>
      </w:pPr>
      <w:r>
        <w:rPr>
          <w:w w:val="110"/>
        </w:rPr>
        <w:t>教育創新研習講座：</w:t>
      </w:r>
      <w:proofErr w:type="gramStart"/>
      <w:r>
        <w:rPr>
          <w:w w:val="110"/>
        </w:rPr>
        <w:t>體感科技</w:t>
      </w:r>
      <w:proofErr w:type="gramEnd"/>
      <w:r>
        <w:rPr>
          <w:w w:val="110"/>
        </w:rPr>
        <w:t>的教學應用</w:t>
      </w:r>
    </w:p>
    <w:p w:rsidR="00041B23" w:rsidRDefault="00041B23">
      <w:pPr>
        <w:pStyle w:val="a3"/>
        <w:spacing w:before="10"/>
        <w:ind w:left="0"/>
        <w:rPr>
          <w:rFonts w:ascii="cwTeXFangSong"/>
          <w:sz w:val="36"/>
        </w:rPr>
      </w:pPr>
    </w:p>
    <w:p w:rsidR="00041B23" w:rsidRDefault="00CA61CF">
      <w:pPr>
        <w:pStyle w:val="1"/>
      </w:pPr>
      <w:r>
        <w:rPr>
          <w:w w:val="110"/>
        </w:rPr>
        <w:t>壹、緣起與目的</w:t>
      </w:r>
    </w:p>
    <w:p w:rsidR="00041B23" w:rsidRDefault="00CA61CF">
      <w:pPr>
        <w:pStyle w:val="a3"/>
        <w:spacing w:before="250" w:line="355" w:lineRule="auto"/>
        <w:ind w:left="220" w:right="257" w:firstLine="520"/>
        <w:jc w:val="both"/>
      </w:pPr>
      <w:r>
        <w:rPr>
          <w:w w:val="105"/>
        </w:rPr>
        <w:t>隨著科技發展日新月異，教育學習的領域變化愈趨多元。</w:t>
      </w:r>
      <w:r>
        <w:rPr>
          <w:rFonts w:ascii="Times New Roman" w:eastAsia="Times New Roman"/>
          <w:w w:val="105"/>
        </w:rPr>
        <w:t xml:space="preserve">XR </w:t>
      </w:r>
      <w:r>
        <w:rPr>
          <w:w w:val="105"/>
        </w:rPr>
        <w:t>創新教</w:t>
      </w:r>
      <w:r>
        <w:rPr>
          <w:w w:val="110"/>
        </w:rPr>
        <w:t>學模式更被喻為翻轉教育的關鍵議題。</w:t>
      </w:r>
    </w:p>
    <w:p w:rsidR="00041B23" w:rsidRDefault="00CA61CF">
      <w:pPr>
        <w:pStyle w:val="a3"/>
        <w:spacing w:before="2" w:line="355" w:lineRule="auto"/>
        <w:ind w:left="220" w:right="117" w:firstLine="520"/>
        <w:jc w:val="both"/>
      </w:pPr>
      <w:r>
        <w:rPr>
          <w:w w:val="105"/>
        </w:rPr>
        <w:t>為提供教師最新</w:t>
      </w:r>
      <w:proofErr w:type="gramStart"/>
      <w:r>
        <w:rPr>
          <w:w w:val="105"/>
        </w:rPr>
        <w:t>的體感科技</w:t>
      </w:r>
      <w:proofErr w:type="gramEnd"/>
      <w:r>
        <w:rPr>
          <w:w w:val="105"/>
        </w:rPr>
        <w:t>教育新趨勢，開創</w:t>
      </w:r>
      <w:proofErr w:type="gramStart"/>
      <w:r>
        <w:rPr>
          <w:w w:val="105"/>
        </w:rPr>
        <w:t>多元跨域的</w:t>
      </w:r>
      <w:proofErr w:type="gramEnd"/>
      <w:r>
        <w:rPr>
          <w:w w:val="105"/>
        </w:rPr>
        <w:t xml:space="preserve">學習模式， 高雄市政府教育局結合高雄市政府經發局產業能量，特舉辦「教育創新： </w:t>
      </w:r>
      <w:proofErr w:type="gramStart"/>
      <w:r>
        <w:rPr>
          <w:spacing w:val="-3"/>
          <w:w w:val="105"/>
        </w:rPr>
        <w:t>體感科技</w:t>
      </w:r>
      <w:proofErr w:type="gramEnd"/>
      <w:r>
        <w:rPr>
          <w:spacing w:val="-3"/>
          <w:w w:val="105"/>
        </w:rPr>
        <w:t>的教學應用」講座活動，邀請對教育創新</w:t>
      </w:r>
      <w:proofErr w:type="gramStart"/>
      <w:r>
        <w:rPr>
          <w:spacing w:val="-3"/>
          <w:w w:val="105"/>
        </w:rPr>
        <w:t>與體感科技</w:t>
      </w:r>
      <w:proofErr w:type="gramEnd"/>
      <w:r>
        <w:rPr>
          <w:spacing w:val="-3"/>
          <w:w w:val="105"/>
        </w:rPr>
        <w:t>趨勢有興趣  的教師參與，共同</w:t>
      </w:r>
      <w:proofErr w:type="gramStart"/>
      <w:r>
        <w:rPr>
          <w:spacing w:val="-3"/>
          <w:w w:val="105"/>
        </w:rPr>
        <w:t>研討體感科技</w:t>
      </w:r>
      <w:proofErr w:type="gramEnd"/>
      <w:r>
        <w:rPr>
          <w:spacing w:val="-3"/>
          <w:w w:val="105"/>
        </w:rPr>
        <w:t xml:space="preserve">教學的全新應用與可能性，創造更好的學  </w:t>
      </w:r>
      <w:r>
        <w:rPr>
          <w:spacing w:val="-3"/>
          <w:w w:val="110"/>
        </w:rPr>
        <w:t>習體驗，翻轉教育新思維！</w:t>
      </w:r>
    </w:p>
    <w:p w:rsidR="00041B23" w:rsidRDefault="00041B23">
      <w:pPr>
        <w:pStyle w:val="a3"/>
        <w:spacing w:before="3"/>
        <w:ind w:left="0"/>
        <w:rPr>
          <w:sz w:val="23"/>
        </w:rPr>
      </w:pPr>
    </w:p>
    <w:p w:rsidR="00041B23" w:rsidRDefault="00CA61CF">
      <w:pPr>
        <w:pStyle w:val="1"/>
      </w:pPr>
      <w:r>
        <w:rPr>
          <w:w w:val="110"/>
        </w:rPr>
        <w:t>貳、辦理單位：</w:t>
      </w:r>
    </w:p>
    <w:p w:rsidR="00041B23" w:rsidRPr="00015948" w:rsidRDefault="00CA61CF" w:rsidP="00015948">
      <w:pPr>
        <w:pStyle w:val="a3"/>
        <w:numPr>
          <w:ilvl w:val="0"/>
          <w:numId w:val="1"/>
        </w:numPr>
        <w:spacing w:before="250"/>
      </w:pPr>
      <w:r>
        <w:rPr>
          <w:w w:val="110"/>
        </w:rPr>
        <w:t>指導單位：國家發展委員會</w:t>
      </w:r>
    </w:p>
    <w:p w:rsidR="00015948" w:rsidRPr="00015948" w:rsidRDefault="00CA61CF" w:rsidP="00015948">
      <w:pPr>
        <w:pStyle w:val="a3"/>
        <w:numPr>
          <w:ilvl w:val="0"/>
          <w:numId w:val="1"/>
        </w:numPr>
        <w:spacing w:before="250"/>
      </w:pPr>
      <w:r w:rsidRPr="00015948">
        <w:rPr>
          <w:spacing w:val="-1"/>
          <w:w w:val="105"/>
        </w:rPr>
        <w:t>主辦單位：高雄市政府教育局、高雄市政府經發局</w:t>
      </w:r>
    </w:p>
    <w:p w:rsidR="00015948" w:rsidRPr="00015948" w:rsidRDefault="00CA61CF" w:rsidP="00015948">
      <w:pPr>
        <w:pStyle w:val="a3"/>
        <w:numPr>
          <w:ilvl w:val="0"/>
          <w:numId w:val="1"/>
        </w:numPr>
        <w:spacing w:before="250"/>
      </w:pPr>
      <w:r w:rsidRPr="00015948">
        <w:rPr>
          <w:w w:val="105"/>
        </w:rPr>
        <w:t>協力單位：</w:t>
      </w:r>
      <w:proofErr w:type="spellStart"/>
      <w:r w:rsidRPr="00015948">
        <w:rPr>
          <w:rFonts w:ascii="Times New Roman" w:eastAsia="Times New Roman"/>
          <w:w w:val="105"/>
        </w:rPr>
        <w:t>XRoom</w:t>
      </w:r>
      <w:proofErr w:type="spellEnd"/>
      <w:r w:rsidRPr="00015948">
        <w:rPr>
          <w:rFonts w:ascii="Times New Roman" w:eastAsia="Times New Roman"/>
          <w:spacing w:val="17"/>
          <w:w w:val="105"/>
        </w:rPr>
        <w:t xml:space="preserve">  </w:t>
      </w:r>
      <w:proofErr w:type="gramStart"/>
      <w:r w:rsidRPr="00015948">
        <w:rPr>
          <w:w w:val="105"/>
        </w:rPr>
        <w:t>跨域共</w:t>
      </w:r>
      <w:proofErr w:type="gramEnd"/>
      <w:r w:rsidRPr="00015948">
        <w:rPr>
          <w:w w:val="105"/>
        </w:rPr>
        <w:t>創基地</w:t>
      </w:r>
      <w:r w:rsidRPr="00015948">
        <w:rPr>
          <w:rFonts w:ascii="Times New Roman" w:eastAsia="Times New Roman"/>
          <w:w w:val="105"/>
        </w:rPr>
        <w:t>(</w:t>
      </w:r>
      <w:r w:rsidRPr="00015948">
        <w:rPr>
          <w:w w:val="105"/>
        </w:rPr>
        <w:t>乘以科技營運</w:t>
      </w:r>
      <w:r w:rsidRPr="00015948">
        <w:rPr>
          <w:rFonts w:ascii="Times New Roman" w:eastAsia="Times New Roman"/>
          <w:w w:val="105"/>
        </w:rPr>
        <w:t>)</w:t>
      </w:r>
    </w:p>
    <w:p w:rsidR="00041B23" w:rsidRDefault="00CA61CF" w:rsidP="00015948">
      <w:pPr>
        <w:pStyle w:val="a3"/>
        <w:numPr>
          <w:ilvl w:val="0"/>
          <w:numId w:val="1"/>
        </w:numPr>
        <w:spacing w:before="250"/>
      </w:pPr>
      <w:r w:rsidRPr="00015948">
        <w:rPr>
          <w:rFonts w:ascii="Times New Roman" w:eastAsia="Times New Roman"/>
          <w:w w:val="105"/>
        </w:rPr>
        <w:t xml:space="preserve"> </w:t>
      </w:r>
      <w:r w:rsidRPr="00015948">
        <w:rPr>
          <w:w w:val="105"/>
        </w:rPr>
        <w:t>執行單位：親子天下</w:t>
      </w:r>
    </w:p>
    <w:p w:rsidR="00041B23" w:rsidRDefault="00041B23">
      <w:pPr>
        <w:pStyle w:val="a3"/>
        <w:spacing w:before="1"/>
        <w:ind w:left="0"/>
        <w:rPr>
          <w:sz w:val="23"/>
        </w:rPr>
      </w:pPr>
    </w:p>
    <w:p w:rsidR="00041B23" w:rsidRDefault="00CA61CF">
      <w:pPr>
        <w:pStyle w:val="1"/>
      </w:pPr>
      <w:r>
        <w:rPr>
          <w:w w:val="110"/>
        </w:rPr>
        <w:t>參、研習對象</w:t>
      </w:r>
    </w:p>
    <w:p w:rsidR="00041B23" w:rsidRPr="00B06075" w:rsidRDefault="00CA61CF">
      <w:pPr>
        <w:pStyle w:val="a3"/>
        <w:spacing w:before="249"/>
        <w:ind w:left="741"/>
        <w:rPr>
          <w:rFonts w:eastAsiaTheme="minorEastAsia" w:hint="eastAsia"/>
        </w:rPr>
      </w:pPr>
      <w:r>
        <w:rPr>
          <w:w w:val="110"/>
        </w:rPr>
        <w:t>高雄市高中職與國中小學校教師</w:t>
      </w:r>
      <w:r w:rsidR="0005532B">
        <w:rPr>
          <w:rFonts w:asciiTheme="minorEastAsia" w:eastAsiaTheme="minorEastAsia" w:hAnsiTheme="minorEastAsia" w:hint="eastAsia"/>
          <w:w w:val="110"/>
        </w:rPr>
        <w:t>，</w:t>
      </w:r>
      <w:r w:rsidR="00B06075">
        <w:rPr>
          <w:rFonts w:asciiTheme="minorEastAsia" w:eastAsiaTheme="minorEastAsia" w:hAnsiTheme="minorEastAsia" w:hint="eastAsia"/>
          <w:w w:val="110"/>
        </w:rPr>
        <w:t>請至在職教師進修網報名</w:t>
      </w:r>
      <w:r w:rsidR="001706E9">
        <w:rPr>
          <w:rFonts w:asciiTheme="minorEastAsia" w:eastAsiaTheme="minorEastAsia" w:hAnsiTheme="minorEastAsia" w:hint="eastAsia"/>
          <w:w w:val="110"/>
        </w:rPr>
        <w:t>，</w:t>
      </w:r>
      <w:bookmarkStart w:id="0" w:name="_GoBack"/>
      <w:bookmarkEnd w:id="0"/>
      <w:r w:rsidR="001706E9" w:rsidRPr="001706E9">
        <w:rPr>
          <w:rFonts w:asciiTheme="minorEastAsia" w:eastAsiaTheme="minorEastAsia" w:hAnsiTheme="minorEastAsia"/>
          <w:w w:val="110"/>
        </w:rPr>
        <w:t>課程代碼：3098502</w:t>
      </w:r>
    </w:p>
    <w:p w:rsidR="00041B23" w:rsidRDefault="00041B23">
      <w:pPr>
        <w:pStyle w:val="a3"/>
        <w:spacing w:before="5"/>
        <w:ind w:left="0"/>
        <w:rPr>
          <w:sz w:val="35"/>
        </w:rPr>
      </w:pPr>
    </w:p>
    <w:p w:rsidR="00041B23" w:rsidRDefault="00CA61CF">
      <w:pPr>
        <w:pStyle w:val="1"/>
      </w:pPr>
      <w:r>
        <w:rPr>
          <w:w w:val="110"/>
        </w:rPr>
        <w:t>肆、活動議程</w:t>
      </w:r>
    </w:p>
    <w:p w:rsidR="00041B23" w:rsidRPr="00015948" w:rsidRDefault="00CA61CF" w:rsidP="00015948">
      <w:pPr>
        <w:pStyle w:val="a3"/>
        <w:numPr>
          <w:ilvl w:val="0"/>
          <w:numId w:val="2"/>
        </w:numPr>
        <w:spacing w:before="250"/>
        <w:rPr>
          <w:rFonts w:ascii="Times New Roman" w:eastAsia="Times New Roman"/>
        </w:rPr>
      </w:pPr>
      <w:r>
        <w:rPr>
          <w:w w:val="105"/>
        </w:rPr>
        <w:t>課程日期：</w:t>
      </w:r>
      <w:r w:rsidR="002038A8">
        <w:rPr>
          <w:rFonts w:asciiTheme="minorEastAsia" w:eastAsiaTheme="minorEastAsia" w:hAnsiTheme="minorEastAsia" w:hint="eastAsia"/>
          <w:w w:val="105"/>
        </w:rPr>
        <w:t>110/</w:t>
      </w:r>
      <w:r>
        <w:rPr>
          <w:rFonts w:ascii="Times New Roman" w:eastAsia="Times New Roman"/>
          <w:w w:val="105"/>
        </w:rPr>
        <w:t>5/26(</w:t>
      </w:r>
      <w:r>
        <w:rPr>
          <w:w w:val="105"/>
        </w:rPr>
        <w:t>三</w:t>
      </w:r>
      <w:r>
        <w:rPr>
          <w:rFonts w:ascii="Times New Roman" w:eastAsia="Times New Roman"/>
          <w:w w:val="105"/>
        </w:rPr>
        <w:t>)</w:t>
      </w:r>
    </w:p>
    <w:p w:rsidR="00041B23" w:rsidRPr="00015948" w:rsidRDefault="00CA61CF" w:rsidP="00015948">
      <w:pPr>
        <w:pStyle w:val="a3"/>
        <w:numPr>
          <w:ilvl w:val="0"/>
          <w:numId w:val="2"/>
        </w:numPr>
        <w:spacing w:before="250"/>
        <w:rPr>
          <w:rFonts w:ascii="Times New Roman" w:eastAsia="Times New Roman"/>
        </w:rPr>
      </w:pPr>
      <w:r w:rsidRPr="00015948">
        <w:rPr>
          <w:w w:val="105"/>
        </w:rPr>
        <w:t>課程時間：</w:t>
      </w:r>
      <w:r w:rsidRPr="00015948">
        <w:rPr>
          <w:rFonts w:ascii="Times New Roman" w:eastAsia="Times New Roman"/>
          <w:w w:val="105"/>
        </w:rPr>
        <w:t>14:00-16:00</w:t>
      </w:r>
    </w:p>
    <w:p w:rsidR="00015948" w:rsidRPr="00015948" w:rsidRDefault="00CA61CF" w:rsidP="00015948">
      <w:pPr>
        <w:pStyle w:val="a3"/>
        <w:numPr>
          <w:ilvl w:val="0"/>
          <w:numId w:val="2"/>
        </w:numPr>
        <w:spacing w:before="250"/>
        <w:rPr>
          <w:rFonts w:ascii="Times New Roman" w:eastAsia="Times New Roman"/>
        </w:rPr>
      </w:pPr>
      <w:r w:rsidRPr="00015948">
        <w:rPr>
          <w:w w:val="105"/>
        </w:rPr>
        <w:t>課程地點：</w:t>
      </w:r>
      <w:proofErr w:type="spellStart"/>
      <w:r w:rsidRPr="00015948">
        <w:rPr>
          <w:rFonts w:ascii="Times New Roman" w:eastAsia="Times New Roman"/>
          <w:w w:val="105"/>
        </w:rPr>
        <w:t>Dakuo</w:t>
      </w:r>
      <w:proofErr w:type="spellEnd"/>
      <w:r w:rsidRPr="00015948">
        <w:rPr>
          <w:rFonts w:ascii="Times New Roman" w:eastAsia="Times New Roman"/>
          <w:w w:val="105"/>
        </w:rPr>
        <w:t xml:space="preserve"> </w:t>
      </w:r>
      <w:r w:rsidRPr="00015948">
        <w:rPr>
          <w:w w:val="105"/>
        </w:rPr>
        <w:t>高雄市數位內容創意中心</w:t>
      </w:r>
      <w:r w:rsidRPr="00015948">
        <w:rPr>
          <w:rFonts w:ascii="Times New Roman" w:eastAsia="Times New Roman"/>
          <w:w w:val="105"/>
        </w:rPr>
        <w:t>(</w:t>
      </w:r>
      <w:r w:rsidRPr="00015948">
        <w:rPr>
          <w:w w:val="105"/>
        </w:rPr>
        <w:t xml:space="preserve">高雄市鹽埕區新樂街 </w:t>
      </w:r>
      <w:r w:rsidRPr="00015948">
        <w:rPr>
          <w:rFonts w:ascii="Times New Roman" w:eastAsia="Times New Roman"/>
          <w:w w:val="105"/>
        </w:rPr>
        <w:t xml:space="preserve">214 </w:t>
      </w:r>
      <w:r w:rsidRPr="00015948">
        <w:rPr>
          <w:w w:val="105"/>
        </w:rPr>
        <w:t xml:space="preserve">號 </w:t>
      </w:r>
      <w:r w:rsidRPr="00015948">
        <w:rPr>
          <w:rFonts w:ascii="Times New Roman" w:eastAsia="Times New Roman"/>
          <w:w w:val="105"/>
        </w:rPr>
        <w:t xml:space="preserve">3 </w:t>
      </w:r>
      <w:r w:rsidRPr="00015948">
        <w:rPr>
          <w:w w:val="105"/>
        </w:rPr>
        <w:t>樓</w:t>
      </w:r>
      <w:r w:rsidRPr="00015948">
        <w:rPr>
          <w:rFonts w:ascii="Times New Roman" w:eastAsia="Times New Roman"/>
          <w:w w:val="105"/>
        </w:rPr>
        <w:t xml:space="preserve">) </w:t>
      </w:r>
    </w:p>
    <w:p w:rsidR="00041B23" w:rsidRDefault="00CA61CF" w:rsidP="00015948">
      <w:pPr>
        <w:pStyle w:val="a3"/>
        <w:numPr>
          <w:ilvl w:val="0"/>
          <w:numId w:val="2"/>
        </w:numPr>
        <w:spacing w:before="250"/>
      </w:pPr>
      <w:r w:rsidRPr="00015948">
        <w:rPr>
          <w:w w:val="105"/>
        </w:rPr>
        <w:t>參訪地點：</w:t>
      </w:r>
      <w:proofErr w:type="spellStart"/>
      <w:r w:rsidRPr="00015948">
        <w:rPr>
          <w:rFonts w:ascii="Times New Roman" w:eastAsia="Times New Roman"/>
          <w:w w:val="105"/>
        </w:rPr>
        <w:t>XRoom</w:t>
      </w:r>
      <w:proofErr w:type="spellEnd"/>
      <w:r w:rsidRPr="00015948">
        <w:rPr>
          <w:rFonts w:ascii="Times New Roman" w:eastAsia="Times New Roman"/>
          <w:w w:val="105"/>
        </w:rPr>
        <w:t xml:space="preserve"> </w:t>
      </w:r>
      <w:proofErr w:type="gramStart"/>
      <w:r w:rsidRPr="00015948">
        <w:rPr>
          <w:w w:val="105"/>
        </w:rPr>
        <w:t>跨域共</w:t>
      </w:r>
      <w:proofErr w:type="gramEnd"/>
      <w:r w:rsidRPr="00015948">
        <w:rPr>
          <w:w w:val="105"/>
        </w:rPr>
        <w:t>創基地</w:t>
      </w:r>
      <w:r w:rsidR="00015948">
        <w:rPr>
          <w:rFonts w:ascii="Times New Roman" w:eastAsia="Times New Roman"/>
          <w:w w:val="105"/>
        </w:rPr>
        <w:t xml:space="preserve"> </w:t>
      </w:r>
      <w:r>
        <w:rPr>
          <w:rFonts w:ascii="Times New Roman" w:eastAsia="Times New Roman"/>
          <w:w w:val="105"/>
        </w:rPr>
        <w:t>(</w:t>
      </w:r>
      <w:r>
        <w:rPr>
          <w:w w:val="105"/>
        </w:rPr>
        <w:t xml:space="preserve">高雄市鹽埕區大勇路 </w:t>
      </w:r>
      <w:r>
        <w:rPr>
          <w:rFonts w:ascii="Times New Roman" w:eastAsia="Times New Roman"/>
          <w:w w:val="105"/>
        </w:rPr>
        <w:t xml:space="preserve">98 </w:t>
      </w:r>
      <w:r>
        <w:rPr>
          <w:w w:val="105"/>
        </w:rPr>
        <w:t xml:space="preserve">號 </w:t>
      </w:r>
      <w:r>
        <w:rPr>
          <w:rFonts w:ascii="Times New Roman" w:eastAsia="Times New Roman"/>
          <w:w w:val="105"/>
        </w:rPr>
        <w:t xml:space="preserve">1 </w:t>
      </w:r>
      <w:r>
        <w:rPr>
          <w:w w:val="105"/>
        </w:rPr>
        <w:t>樓</w:t>
      </w:r>
      <w:r>
        <w:rPr>
          <w:rFonts w:ascii="Times New Roman" w:eastAsia="Times New Roman"/>
          <w:w w:val="105"/>
        </w:rPr>
        <w:t>)</w:t>
      </w:r>
      <w:r>
        <w:rPr>
          <w:w w:val="105"/>
        </w:rPr>
        <w:t xml:space="preserve">限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>名</w:t>
      </w:r>
    </w:p>
    <w:p w:rsidR="00041B23" w:rsidRDefault="00041B23">
      <w:pPr>
        <w:sectPr w:rsidR="00041B23">
          <w:type w:val="continuous"/>
          <w:pgSz w:w="11910" w:h="16840"/>
          <w:pgMar w:top="1360" w:right="1620" w:bottom="280" w:left="1580" w:header="720" w:footer="720" w:gutter="0"/>
          <w:cols w:space="720"/>
        </w:sectPr>
      </w:pPr>
    </w:p>
    <w:p w:rsidR="00041B23" w:rsidRDefault="00041B23">
      <w:pPr>
        <w:pStyle w:val="a3"/>
        <w:spacing w:before="14"/>
        <w:ind w:left="0"/>
        <w:rPr>
          <w:sz w:val="16"/>
        </w:rPr>
      </w:pPr>
    </w:p>
    <w:tbl>
      <w:tblPr>
        <w:tblStyle w:val="TableNormal"/>
        <w:tblW w:w="9517" w:type="dxa"/>
        <w:tblInd w:w="122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7683"/>
      </w:tblGrid>
      <w:tr w:rsidR="00041B23" w:rsidTr="00BA0401">
        <w:trPr>
          <w:trHeight w:val="554"/>
        </w:trPr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:rsidR="00041B23" w:rsidRDefault="00CA61CF">
            <w:pPr>
              <w:pStyle w:val="TableParagraph"/>
              <w:spacing w:before="117"/>
              <w:ind w:left="117"/>
              <w:rPr>
                <w:rFonts w:ascii="cwTeXFangSong" w:eastAsia="cwTeXFangSong"/>
                <w:sz w:val="24"/>
              </w:rPr>
            </w:pPr>
            <w:r>
              <w:rPr>
                <w:rFonts w:ascii="cwTeXFangSong" w:eastAsia="cwTeXFangSong" w:hint="eastAsia"/>
                <w:color w:val="FFFFFF"/>
                <w:w w:val="110"/>
                <w:sz w:val="24"/>
              </w:rPr>
              <w:t>時間</w:t>
            </w:r>
          </w:p>
        </w:tc>
        <w:tc>
          <w:tcPr>
            <w:tcW w:w="7683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:rsidR="00041B23" w:rsidRDefault="00CA61CF">
            <w:pPr>
              <w:pStyle w:val="TableParagraph"/>
              <w:spacing w:before="117"/>
              <w:ind w:left="117"/>
              <w:rPr>
                <w:rFonts w:ascii="cwTeXFangSong" w:eastAsia="cwTeXFangSong"/>
                <w:sz w:val="24"/>
              </w:rPr>
            </w:pPr>
            <w:r>
              <w:rPr>
                <w:rFonts w:ascii="cwTeXFangSong" w:eastAsia="cwTeXFangSong" w:hint="eastAsia"/>
                <w:color w:val="FFFFFF"/>
                <w:w w:val="110"/>
                <w:sz w:val="24"/>
              </w:rPr>
              <w:t>議程內容</w:t>
            </w:r>
          </w:p>
        </w:tc>
      </w:tr>
      <w:tr w:rsidR="00041B23" w:rsidTr="00BA0401">
        <w:trPr>
          <w:trHeight w:val="555"/>
        </w:trPr>
        <w:tc>
          <w:tcPr>
            <w:tcW w:w="1834" w:type="dxa"/>
          </w:tcPr>
          <w:p w:rsidR="00041B23" w:rsidRDefault="00CA61CF">
            <w:pPr>
              <w:pStyle w:val="TableParagraph"/>
              <w:spacing w:before="4"/>
              <w:rPr>
                <w:rFonts w:ascii="Noto Sans Mono CJK JP Bold"/>
                <w:sz w:val="24"/>
              </w:rPr>
            </w:pPr>
            <w:r>
              <w:rPr>
                <w:rFonts w:ascii="Noto Sans Mono CJK JP Bold"/>
                <w:sz w:val="24"/>
              </w:rPr>
              <w:t>13:30-14:00</w:t>
            </w:r>
          </w:p>
        </w:tc>
        <w:tc>
          <w:tcPr>
            <w:tcW w:w="7683" w:type="dxa"/>
          </w:tcPr>
          <w:p w:rsidR="00041B23" w:rsidRDefault="00CA61CF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110"/>
                <w:sz w:val="24"/>
              </w:rPr>
              <w:t>報到</w:t>
            </w:r>
          </w:p>
        </w:tc>
      </w:tr>
      <w:tr w:rsidR="00041B23" w:rsidTr="00BA0401">
        <w:trPr>
          <w:trHeight w:val="553"/>
        </w:trPr>
        <w:tc>
          <w:tcPr>
            <w:tcW w:w="1834" w:type="dxa"/>
          </w:tcPr>
          <w:p w:rsidR="00041B23" w:rsidRDefault="00CA61CF">
            <w:pPr>
              <w:pStyle w:val="TableParagraph"/>
              <w:spacing w:before="2"/>
              <w:rPr>
                <w:rFonts w:ascii="Noto Sans Mono CJK JP Bold"/>
                <w:sz w:val="24"/>
              </w:rPr>
            </w:pPr>
            <w:r>
              <w:rPr>
                <w:rFonts w:ascii="Noto Sans Mono CJK JP Bold"/>
                <w:sz w:val="24"/>
              </w:rPr>
              <w:t>14:00-14:05</w:t>
            </w:r>
          </w:p>
        </w:tc>
        <w:tc>
          <w:tcPr>
            <w:tcW w:w="7683" w:type="dxa"/>
          </w:tcPr>
          <w:p w:rsidR="00041B23" w:rsidRDefault="00CA61CF">
            <w:pPr>
              <w:pStyle w:val="TableParagraph"/>
              <w:spacing w:before="117"/>
              <w:rPr>
                <w:sz w:val="24"/>
              </w:rPr>
            </w:pPr>
            <w:r>
              <w:rPr>
                <w:w w:val="110"/>
                <w:sz w:val="24"/>
              </w:rPr>
              <w:t>主持人開場</w:t>
            </w:r>
          </w:p>
        </w:tc>
      </w:tr>
      <w:tr w:rsidR="00041B23" w:rsidTr="00BA0401">
        <w:trPr>
          <w:trHeight w:val="3256"/>
        </w:trPr>
        <w:tc>
          <w:tcPr>
            <w:tcW w:w="1834" w:type="dxa"/>
          </w:tcPr>
          <w:p w:rsidR="00041B23" w:rsidRDefault="00041B23">
            <w:pPr>
              <w:pStyle w:val="TableParagraph"/>
              <w:ind w:left="0"/>
              <w:rPr>
                <w:sz w:val="24"/>
              </w:rPr>
            </w:pPr>
          </w:p>
          <w:p w:rsidR="00041B23" w:rsidRDefault="00041B23">
            <w:pPr>
              <w:pStyle w:val="TableParagraph"/>
              <w:ind w:left="0"/>
              <w:rPr>
                <w:sz w:val="24"/>
              </w:rPr>
            </w:pPr>
          </w:p>
          <w:p w:rsidR="00041B23" w:rsidRDefault="00041B23">
            <w:pPr>
              <w:pStyle w:val="TableParagraph"/>
              <w:ind w:left="0"/>
              <w:rPr>
                <w:sz w:val="24"/>
              </w:rPr>
            </w:pPr>
          </w:p>
          <w:p w:rsidR="00041B23" w:rsidRDefault="00041B23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041B23" w:rsidRDefault="00CA61CF">
            <w:pPr>
              <w:pStyle w:val="TableParagraph"/>
              <w:rPr>
                <w:rFonts w:ascii="Noto Sans Mono CJK JP Bold"/>
                <w:sz w:val="24"/>
              </w:rPr>
            </w:pPr>
            <w:r>
              <w:rPr>
                <w:rFonts w:ascii="Noto Sans Mono CJK JP Bold"/>
                <w:sz w:val="24"/>
              </w:rPr>
              <w:t>14:05-14:45</w:t>
            </w:r>
          </w:p>
        </w:tc>
        <w:tc>
          <w:tcPr>
            <w:tcW w:w="7683" w:type="dxa"/>
          </w:tcPr>
          <w:p w:rsidR="00041B23" w:rsidRDefault="00CA61CF">
            <w:pPr>
              <w:pStyle w:val="TableParagraph"/>
              <w:spacing w:before="119" w:line="386" w:lineRule="auto"/>
              <w:ind w:right="2249"/>
              <w:rPr>
                <w:sz w:val="24"/>
              </w:rPr>
            </w:pPr>
            <w:r>
              <w:rPr>
                <w:w w:val="110"/>
                <w:sz w:val="24"/>
              </w:rPr>
              <w:t>專題演講</w:t>
            </w:r>
            <w:proofErr w:type="gramStart"/>
            <w:r>
              <w:rPr>
                <w:w w:val="110"/>
                <w:sz w:val="24"/>
              </w:rPr>
              <w:t>｜體感</w:t>
            </w:r>
            <w:proofErr w:type="gramEnd"/>
            <w:r>
              <w:rPr>
                <w:w w:val="110"/>
                <w:sz w:val="24"/>
              </w:rPr>
              <w:t>科技 打造學習新體驗主講人：</w:t>
            </w:r>
          </w:p>
          <w:p w:rsidR="00041B23" w:rsidRDefault="00CA61CF">
            <w:pPr>
              <w:pStyle w:val="TableParagraph"/>
              <w:tabs>
                <w:tab w:val="left" w:pos="1067"/>
              </w:tabs>
              <w:spacing w:line="386" w:lineRule="auto"/>
              <w:ind w:right="3131"/>
              <w:rPr>
                <w:sz w:val="24"/>
              </w:rPr>
            </w:pPr>
            <w:r>
              <w:rPr>
                <w:w w:val="110"/>
                <w:sz w:val="24"/>
              </w:rPr>
              <w:t>彭子威</w:t>
            </w:r>
            <w:r>
              <w:rPr>
                <w:w w:val="110"/>
                <w:sz w:val="24"/>
              </w:rPr>
              <w:tab/>
              <w:t>超現實科技執行長王勇智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必揚實</w:t>
            </w:r>
            <w:proofErr w:type="gramEnd"/>
            <w:r>
              <w:rPr>
                <w:w w:val="105"/>
                <w:sz w:val="24"/>
              </w:rPr>
              <w:t>境科技執行</w:t>
            </w:r>
            <w:r>
              <w:rPr>
                <w:spacing w:val="-17"/>
                <w:w w:val="105"/>
                <w:sz w:val="24"/>
              </w:rPr>
              <w:t>長</w:t>
            </w:r>
          </w:p>
          <w:p w:rsidR="00041B23" w:rsidRDefault="00CA61CF">
            <w:pPr>
              <w:pStyle w:val="TableParagraph"/>
              <w:tabs>
                <w:tab w:val="left" w:pos="1067"/>
              </w:tabs>
              <w:spacing w:line="347" w:lineRule="exact"/>
              <w:rPr>
                <w:sz w:val="26"/>
              </w:rPr>
            </w:pPr>
            <w:r>
              <w:rPr>
                <w:w w:val="110"/>
                <w:sz w:val="24"/>
              </w:rPr>
              <w:t>曾懷萱</w:t>
            </w:r>
            <w:r>
              <w:rPr>
                <w:w w:val="110"/>
                <w:sz w:val="24"/>
              </w:rPr>
              <w:tab/>
            </w:r>
            <w:proofErr w:type="spellStart"/>
            <w:r>
              <w:rPr>
                <w:rFonts w:ascii="Times New Roman" w:eastAsia="Times New Roman"/>
                <w:w w:val="110"/>
                <w:sz w:val="26"/>
              </w:rPr>
              <w:t>XRoom</w:t>
            </w:r>
            <w:proofErr w:type="spellEnd"/>
            <w:r>
              <w:rPr>
                <w:rFonts w:ascii="Times New Roman" w:eastAsia="Times New Roman"/>
                <w:spacing w:val="-11"/>
                <w:w w:val="110"/>
                <w:sz w:val="26"/>
              </w:rPr>
              <w:t xml:space="preserve"> </w:t>
            </w:r>
            <w:proofErr w:type="gramStart"/>
            <w:r>
              <w:rPr>
                <w:w w:val="110"/>
                <w:sz w:val="26"/>
              </w:rPr>
              <w:t>跨域共</w:t>
            </w:r>
            <w:proofErr w:type="gramEnd"/>
            <w:r>
              <w:rPr>
                <w:w w:val="110"/>
                <w:sz w:val="26"/>
              </w:rPr>
              <w:t>創基地場域經理</w:t>
            </w:r>
          </w:p>
          <w:p w:rsidR="00041B23" w:rsidRDefault="00CA61CF">
            <w:pPr>
              <w:pStyle w:val="TableParagraph"/>
              <w:tabs>
                <w:tab w:val="left" w:pos="1067"/>
              </w:tabs>
              <w:spacing w:before="190"/>
              <w:rPr>
                <w:sz w:val="24"/>
              </w:rPr>
            </w:pPr>
            <w:r>
              <w:rPr>
                <w:w w:val="110"/>
                <w:sz w:val="24"/>
              </w:rPr>
              <w:t>陳智琦</w:t>
            </w:r>
            <w:r>
              <w:rPr>
                <w:w w:val="110"/>
                <w:sz w:val="24"/>
              </w:rPr>
              <w:tab/>
              <w:t>哇哇科技專案經理</w:t>
            </w:r>
          </w:p>
        </w:tc>
      </w:tr>
      <w:tr w:rsidR="00041B23" w:rsidTr="00BA0401">
        <w:trPr>
          <w:trHeight w:val="1096"/>
        </w:trPr>
        <w:tc>
          <w:tcPr>
            <w:tcW w:w="1834" w:type="dxa"/>
          </w:tcPr>
          <w:p w:rsidR="00041B23" w:rsidRDefault="00041B2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041B23" w:rsidRDefault="00CA61CF">
            <w:pPr>
              <w:pStyle w:val="TableParagraph"/>
              <w:rPr>
                <w:rFonts w:ascii="Noto Sans Mono CJK JP Bold"/>
                <w:sz w:val="24"/>
              </w:rPr>
            </w:pPr>
            <w:r>
              <w:rPr>
                <w:rFonts w:ascii="Noto Sans Mono CJK JP Bold"/>
                <w:sz w:val="24"/>
              </w:rPr>
              <w:t>14:45-15:15</w:t>
            </w:r>
          </w:p>
        </w:tc>
        <w:tc>
          <w:tcPr>
            <w:tcW w:w="7683" w:type="dxa"/>
          </w:tcPr>
          <w:p w:rsidR="00041B23" w:rsidRDefault="00CA61CF">
            <w:pPr>
              <w:pStyle w:val="TableParagraph"/>
              <w:spacing w:before="119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體感科技</w:t>
            </w:r>
            <w:proofErr w:type="gramEnd"/>
            <w:r>
              <w:rPr>
                <w:w w:val="110"/>
                <w:sz w:val="24"/>
              </w:rPr>
              <w:t>體驗</w:t>
            </w:r>
          </w:p>
          <w:p w:rsidR="00041B23" w:rsidRDefault="00CA61CF">
            <w:pPr>
              <w:pStyle w:val="TableParagraph"/>
              <w:spacing w:before="134"/>
              <w:rPr>
                <w:sz w:val="20"/>
              </w:rPr>
            </w:pPr>
            <w:r>
              <w:rPr>
                <w:rFonts w:ascii="Noto Sans Mono CJK JP Bold" w:eastAsia="Noto Sans Mono CJK JP Bold" w:hint="eastAsia"/>
                <w:w w:val="110"/>
                <w:sz w:val="20"/>
              </w:rPr>
              <w:t>*</w:t>
            </w:r>
            <w:r>
              <w:rPr>
                <w:w w:val="110"/>
                <w:sz w:val="20"/>
              </w:rPr>
              <w:t>備有點心供參與者享用</w:t>
            </w:r>
          </w:p>
        </w:tc>
      </w:tr>
      <w:tr w:rsidR="00041B23" w:rsidTr="00BA0401">
        <w:trPr>
          <w:trHeight w:val="3253"/>
        </w:trPr>
        <w:tc>
          <w:tcPr>
            <w:tcW w:w="1834" w:type="dxa"/>
          </w:tcPr>
          <w:p w:rsidR="00041B23" w:rsidRDefault="00041B23">
            <w:pPr>
              <w:pStyle w:val="TableParagraph"/>
              <w:ind w:left="0"/>
              <w:rPr>
                <w:sz w:val="24"/>
              </w:rPr>
            </w:pPr>
          </w:p>
          <w:p w:rsidR="00041B23" w:rsidRDefault="00041B23">
            <w:pPr>
              <w:pStyle w:val="TableParagraph"/>
              <w:ind w:left="0"/>
              <w:rPr>
                <w:sz w:val="24"/>
              </w:rPr>
            </w:pPr>
          </w:p>
          <w:p w:rsidR="00041B23" w:rsidRDefault="00041B23">
            <w:pPr>
              <w:pStyle w:val="TableParagraph"/>
              <w:ind w:left="0"/>
              <w:rPr>
                <w:sz w:val="24"/>
              </w:rPr>
            </w:pPr>
          </w:p>
          <w:p w:rsidR="00041B23" w:rsidRDefault="00041B23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041B23" w:rsidRDefault="00CA61CF">
            <w:pPr>
              <w:pStyle w:val="TableParagraph"/>
              <w:rPr>
                <w:rFonts w:ascii="Noto Sans Mono CJK JP Bold"/>
                <w:sz w:val="24"/>
              </w:rPr>
            </w:pPr>
            <w:r>
              <w:rPr>
                <w:rFonts w:ascii="Noto Sans Mono CJK JP Bold"/>
                <w:sz w:val="24"/>
              </w:rPr>
              <w:t>15:15-15:40</w:t>
            </w:r>
          </w:p>
        </w:tc>
        <w:tc>
          <w:tcPr>
            <w:tcW w:w="7683" w:type="dxa"/>
          </w:tcPr>
          <w:p w:rsidR="00041B23" w:rsidRDefault="00CA61CF">
            <w:pPr>
              <w:pStyle w:val="TableParagraph"/>
              <w:spacing w:before="117" w:line="386" w:lineRule="auto"/>
              <w:ind w:right="2171"/>
              <w:rPr>
                <w:sz w:val="24"/>
              </w:rPr>
            </w:pPr>
            <w:r>
              <w:rPr>
                <w:w w:val="105"/>
                <w:sz w:val="24"/>
              </w:rPr>
              <w:t>專題對談</w:t>
            </w:r>
            <w:proofErr w:type="gramStart"/>
            <w:r>
              <w:rPr>
                <w:w w:val="105"/>
                <w:sz w:val="24"/>
              </w:rPr>
              <w:t>｜</w:t>
            </w:r>
            <w:proofErr w:type="gramEnd"/>
            <w:r>
              <w:rPr>
                <w:w w:val="105"/>
                <w:sz w:val="24"/>
              </w:rPr>
              <w:t>科技融入教學的機會與挑戰</w:t>
            </w:r>
            <w:r>
              <w:rPr>
                <w:w w:val="110"/>
                <w:sz w:val="24"/>
              </w:rPr>
              <w:t>與談人：</w:t>
            </w:r>
          </w:p>
          <w:p w:rsidR="00041B23" w:rsidRPr="00BA0401" w:rsidRDefault="00CA61CF" w:rsidP="00BA0401">
            <w:pPr>
              <w:pStyle w:val="TableParagraph"/>
              <w:tabs>
                <w:tab w:val="left" w:pos="1067"/>
              </w:tabs>
              <w:spacing w:line="386" w:lineRule="auto"/>
              <w:ind w:right="3131"/>
              <w:rPr>
                <w:rFonts w:eastAsiaTheme="minorEastAsia" w:hint="eastAsia"/>
                <w:w w:val="105"/>
                <w:sz w:val="24"/>
              </w:rPr>
            </w:pPr>
            <w:r>
              <w:rPr>
                <w:w w:val="110"/>
                <w:sz w:val="24"/>
              </w:rPr>
              <w:t>彭子威</w:t>
            </w:r>
            <w:r>
              <w:rPr>
                <w:w w:val="110"/>
                <w:sz w:val="24"/>
              </w:rPr>
              <w:tab/>
              <w:t>超現實科技執行長王勇智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必揚實</w:t>
            </w:r>
            <w:proofErr w:type="gramEnd"/>
            <w:r>
              <w:rPr>
                <w:w w:val="105"/>
                <w:sz w:val="24"/>
              </w:rPr>
              <w:t>境科技執行</w:t>
            </w:r>
            <w:r>
              <w:rPr>
                <w:spacing w:val="-17"/>
                <w:w w:val="105"/>
                <w:sz w:val="24"/>
              </w:rPr>
              <w:t>長</w:t>
            </w:r>
          </w:p>
          <w:p w:rsidR="00041B23" w:rsidRDefault="00CA61CF">
            <w:pPr>
              <w:pStyle w:val="TableParagraph"/>
              <w:tabs>
                <w:tab w:val="left" w:pos="1067"/>
              </w:tabs>
              <w:spacing w:line="347" w:lineRule="exact"/>
              <w:rPr>
                <w:sz w:val="26"/>
              </w:rPr>
            </w:pPr>
            <w:r>
              <w:rPr>
                <w:w w:val="110"/>
                <w:sz w:val="24"/>
              </w:rPr>
              <w:t>曾懷萱</w:t>
            </w:r>
            <w:r>
              <w:rPr>
                <w:w w:val="110"/>
                <w:sz w:val="24"/>
              </w:rPr>
              <w:tab/>
            </w:r>
            <w:proofErr w:type="spellStart"/>
            <w:r>
              <w:rPr>
                <w:rFonts w:ascii="Times New Roman" w:eastAsia="Times New Roman"/>
                <w:w w:val="110"/>
                <w:sz w:val="26"/>
              </w:rPr>
              <w:t>XRoom</w:t>
            </w:r>
            <w:proofErr w:type="spellEnd"/>
            <w:r>
              <w:rPr>
                <w:rFonts w:ascii="Times New Roman" w:eastAsia="Times New Roman"/>
                <w:spacing w:val="-11"/>
                <w:w w:val="110"/>
                <w:sz w:val="26"/>
              </w:rPr>
              <w:t xml:space="preserve"> </w:t>
            </w:r>
            <w:proofErr w:type="gramStart"/>
            <w:r>
              <w:rPr>
                <w:w w:val="110"/>
                <w:sz w:val="26"/>
              </w:rPr>
              <w:t>跨域共</w:t>
            </w:r>
            <w:proofErr w:type="gramEnd"/>
            <w:r>
              <w:rPr>
                <w:w w:val="110"/>
                <w:sz w:val="26"/>
              </w:rPr>
              <w:t>創基地場域經理</w:t>
            </w:r>
          </w:p>
          <w:p w:rsidR="00041B23" w:rsidRDefault="00CA61CF">
            <w:pPr>
              <w:pStyle w:val="TableParagraph"/>
              <w:tabs>
                <w:tab w:val="left" w:pos="1067"/>
              </w:tabs>
              <w:spacing w:before="190"/>
              <w:rPr>
                <w:sz w:val="24"/>
              </w:rPr>
            </w:pPr>
            <w:r>
              <w:rPr>
                <w:w w:val="110"/>
                <w:sz w:val="24"/>
              </w:rPr>
              <w:t>陳智琦</w:t>
            </w:r>
            <w:r>
              <w:rPr>
                <w:w w:val="110"/>
                <w:sz w:val="24"/>
              </w:rPr>
              <w:tab/>
              <w:t>哇哇科技專案經理</w:t>
            </w:r>
          </w:p>
        </w:tc>
      </w:tr>
      <w:tr w:rsidR="00041B23" w:rsidTr="00BA0401">
        <w:trPr>
          <w:trHeight w:val="1096"/>
        </w:trPr>
        <w:tc>
          <w:tcPr>
            <w:tcW w:w="1834" w:type="dxa"/>
          </w:tcPr>
          <w:p w:rsidR="00041B23" w:rsidRDefault="00041B23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041B23" w:rsidRDefault="00CA61CF">
            <w:pPr>
              <w:pStyle w:val="TableParagraph"/>
              <w:spacing w:before="1"/>
              <w:rPr>
                <w:rFonts w:ascii="Noto Sans Mono CJK JP Bold"/>
                <w:sz w:val="24"/>
              </w:rPr>
            </w:pPr>
            <w:r>
              <w:rPr>
                <w:rFonts w:ascii="Noto Sans Mono CJK JP Bold"/>
                <w:sz w:val="24"/>
              </w:rPr>
              <w:t>15:40-16:00</w:t>
            </w:r>
          </w:p>
        </w:tc>
        <w:tc>
          <w:tcPr>
            <w:tcW w:w="7683" w:type="dxa"/>
          </w:tcPr>
          <w:p w:rsidR="00041B23" w:rsidRDefault="00CA61CF">
            <w:pPr>
              <w:pStyle w:val="TableParagraph"/>
              <w:spacing w:before="120"/>
              <w:rPr>
                <w:sz w:val="24"/>
              </w:rPr>
            </w:pPr>
            <w:r>
              <w:rPr>
                <w:w w:val="110"/>
                <w:sz w:val="24"/>
              </w:rPr>
              <w:t>自由交流</w:t>
            </w:r>
          </w:p>
          <w:p w:rsidR="00041B23" w:rsidRDefault="00CA61CF">
            <w:pPr>
              <w:pStyle w:val="TableParagraph"/>
              <w:spacing w:before="189"/>
              <w:rPr>
                <w:sz w:val="26"/>
              </w:rPr>
            </w:pPr>
            <w:proofErr w:type="spellStart"/>
            <w:r>
              <w:rPr>
                <w:rFonts w:ascii="Times New Roman" w:eastAsia="Times New Roman"/>
                <w:w w:val="105"/>
                <w:sz w:val="26"/>
              </w:rPr>
              <w:t>XRoom</w:t>
            </w:r>
            <w:proofErr w:type="spellEnd"/>
            <w:r>
              <w:rPr>
                <w:rFonts w:ascii="Times New Roman" w:eastAsia="Times New Roman"/>
                <w:w w:val="105"/>
                <w:sz w:val="26"/>
              </w:rPr>
              <w:t xml:space="preserve"> </w:t>
            </w:r>
            <w:proofErr w:type="gramStart"/>
            <w:r>
              <w:rPr>
                <w:w w:val="105"/>
                <w:sz w:val="26"/>
              </w:rPr>
              <w:t>跨域共</w:t>
            </w:r>
            <w:proofErr w:type="gramEnd"/>
            <w:r>
              <w:rPr>
                <w:w w:val="105"/>
                <w:sz w:val="26"/>
              </w:rPr>
              <w:t xml:space="preserve">創基地參訪（現場報名，上限 </w:t>
            </w:r>
            <w:r>
              <w:rPr>
                <w:rFonts w:ascii="Times New Roman" w:eastAsia="Times New Roman"/>
                <w:w w:val="105"/>
                <w:sz w:val="26"/>
              </w:rPr>
              <w:t xml:space="preserve">10 </w:t>
            </w:r>
            <w:r>
              <w:rPr>
                <w:w w:val="105"/>
                <w:sz w:val="26"/>
              </w:rPr>
              <w:t>位）</w:t>
            </w:r>
          </w:p>
        </w:tc>
      </w:tr>
    </w:tbl>
    <w:p w:rsidR="00CA61CF" w:rsidRDefault="00CA61CF"/>
    <w:sectPr w:rsidR="00CA61CF"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MS Gothic"/>
    <w:charset w:val="00"/>
    <w:family w:val="modern"/>
    <w:pitch w:val="fixed"/>
  </w:font>
  <w:font w:name="cwTeXFangSong">
    <w:altName w:val="MS Gothic"/>
    <w:charset w:val="00"/>
    <w:family w:val="modern"/>
    <w:pitch w:val="fixed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E2CBB"/>
    <w:multiLevelType w:val="hybridMultilevel"/>
    <w:tmpl w:val="80A4747A"/>
    <w:lvl w:ilvl="0" w:tplc="04090015">
      <w:start w:val="1"/>
      <w:numFmt w:val="taiwaneseCountingThousand"/>
      <w:lvlText w:val="%1、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" w15:restartNumberingAfterBreak="0">
    <w:nsid w:val="770D7928"/>
    <w:multiLevelType w:val="hybridMultilevel"/>
    <w:tmpl w:val="79286134"/>
    <w:lvl w:ilvl="0" w:tplc="7A7EC796">
      <w:start w:val="1"/>
      <w:numFmt w:val="taiwaneseCountingThousand"/>
      <w:suff w:val="nothing"/>
      <w:lvlText w:val="%1、"/>
      <w:lvlJc w:val="left"/>
      <w:pPr>
        <w:ind w:left="12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41B23"/>
    <w:rsid w:val="00015948"/>
    <w:rsid w:val="00041B23"/>
    <w:rsid w:val="0005532B"/>
    <w:rsid w:val="001706E9"/>
    <w:rsid w:val="002038A8"/>
    <w:rsid w:val="004229FF"/>
    <w:rsid w:val="00982460"/>
    <w:rsid w:val="00B06075"/>
    <w:rsid w:val="00BA0401"/>
    <w:rsid w:val="00C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B6BB"/>
  <w15:docId w15:val="{65F9FB6E-2CF2-4B89-A076-FF5BEE46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rFonts w:ascii="cwTeXFangSong" w:eastAsia="cwTeXFangSong" w:hAnsi="cwTeXFangSong" w:cs="cwTeXFangSong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6"/>
      <w:ind w:left="786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"/>
      <w:ind w:left="220"/>
    </w:pPr>
    <w:rPr>
      <w:rFonts w:ascii="cwTeXFangSong" w:eastAsia="cwTeXFangSong" w:hAnsi="cwTeXFangSong" w:cs="cwTeXFangSong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蕭伃珺</dc:creator>
  <cp:lastModifiedBy>許晉銘</cp:lastModifiedBy>
  <cp:revision>9</cp:revision>
  <dcterms:created xsi:type="dcterms:W3CDTF">2021-05-04T07:27:00Z</dcterms:created>
  <dcterms:modified xsi:type="dcterms:W3CDTF">2021-05-05T01:38:00Z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2021-05-04T00:00:00Z</vt:filetime>
  </property>
</Properties>
</file>